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20" w:rsidRDefault="00F02220" w:rsidP="00F02220">
      <w:pPr>
        <w:pStyle w:val="Default"/>
      </w:pPr>
    </w:p>
    <w:p w:rsidR="00F02220" w:rsidRDefault="00F02220" w:rsidP="00F02220">
      <w:pPr>
        <w:pStyle w:val="Default"/>
        <w:jc w:val="right"/>
        <w:rPr>
          <w:sz w:val="28"/>
          <w:szCs w:val="28"/>
        </w:rPr>
      </w:pPr>
      <w:r>
        <w:t xml:space="preserve"> </w:t>
      </w:r>
      <w:r w:rsidR="00F1566E">
        <w:rPr>
          <w:sz w:val="28"/>
          <w:szCs w:val="28"/>
        </w:rPr>
        <w:t>Приложение 3</w:t>
      </w:r>
      <w:bookmarkStart w:id="0" w:name="_GoBack"/>
      <w:bookmarkEnd w:id="0"/>
    </w:p>
    <w:p w:rsidR="00F02220" w:rsidRDefault="00F02220" w:rsidP="00F0222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</w:t>
      </w:r>
      <w:r w:rsidR="00A530A3">
        <w:rPr>
          <w:sz w:val="28"/>
          <w:szCs w:val="28"/>
        </w:rPr>
        <w:t>МБОУ СОШ №31</w:t>
      </w:r>
    </w:p>
    <w:p w:rsidR="00F02220" w:rsidRDefault="00F02220" w:rsidP="00F0222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530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A530A3">
        <w:rPr>
          <w:sz w:val="28"/>
          <w:szCs w:val="28"/>
        </w:rPr>
        <w:t xml:space="preserve">   2019</w:t>
      </w:r>
      <w:r>
        <w:rPr>
          <w:sz w:val="28"/>
          <w:szCs w:val="28"/>
        </w:rPr>
        <w:t xml:space="preserve"> года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выявлении и урегулировании конфликта интере</w:t>
      </w:r>
      <w:r w:rsidR="00A530A3">
        <w:rPr>
          <w:b/>
          <w:bCs/>
          <w:sz w:val="28"/>
          <w:szCs w:val="28"/>
        </w:rPr>
        <w:t>сов работников МБОУ СОШ №31</w:t>
      </w:r>
      <w:r>
        <w:rPr>
          <w:b/>
          <w:bCs/>
          <w:sz w:val="28"/>
          <w:szCs w:val="28"/>
        </w:rPr>
        <w:t xml:space="preserve">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положения. </w:t>
      </w:r>
    </w:p>
    <w:p w:rsidR="00F02220" w:rsidRDefault="00F02220" w:rsidP="00F02220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1.1. Настоящее Положение о выявлении и урегулировании конфликта интере</w:t>
      </w:r>
      <w:r w:rsidR="00A530A3">
        <w:rPr>
          <w:sz w:val="28"/>
          <w:szCs w:val="28"/>
        </w:rPr>
        <w:t>сов работников МБОУ СОШ №31</w:t>
      </w:r>
      <w:r>
        <w:rPr>
          <w:sz w:val="28"/>
          <w:szCs w:val="28"/>
        </w:rPr>
        <w:t xml:space="preserve"> (далее – Положение) разработано на основе Федерального закона от 29.12.2012 №273 - ФЗ «Об образовании в Российской Федерации» (глава 1 статья 2 п. 33, глава 5 статьи 47, 48). </w:t>
      </w:r>
    </w:p>
    <w:p w:rsidR="00F02220" w:rsidRDefault="00F02220" w:rsidP="00F02220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Положение разработано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>
        <w:rPr>
          <w:sz w:val="28"/>
          <w:szCs w:val="28"/>
        </w:rPr>
        <w:t xml:space="preserve">, родителей (законных представителей) несовершеннолетних обучающихся.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ведет уроки и платные занятия у одних и тех же учеников;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«обменивается» с коллегами слабоуспевающими обучающимися для репетиторства;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осуществляет репетиторство с учениками, которых обучает;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осуществляет репетиторство во время урока, внеклассного мероприятия и т.д.;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получает подарки и услуги;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участвует в формировании списка класса, особенно первоклассников;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собирает деньги на нужды класса, школы;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участвует в жюри конкурсных мероприятий, олимпиад с участием своих обучающихся;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получает небезвыгодные предложения от родителей учеников, которых он обучает или у которых является классным руководителем;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участвует в распределении бонусов для учащихся;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учитель небескорыстно использует возможности родителей обучающихся;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учитель нарушает установленные в школе запреты и т.д.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1.4. </w:t>
      </w:r>
      <w:r>
        <w:rPr>
          <w:sz w:val="28"/>
          <w:szCs w:val="28"/>
        </w:rPr>
        <w:t xml:space="preserve">Положение Школы разработано и утверждено с целью регулирования и предотвращения конфликта интересов в деятельности работников Школы, а </w:t>
      </w:r>
      <w:r>
        <w:rPr>
          <w:sz w:val="28"/>
          <w:szCs w:val="28"/>
        </w:rPr>
        <w:lastRenderedPageBreak/>
        <w:t xml:space="preserve">значит и возможных негативных последствий конфликта интересов для Школы. </w:t>
      </w:r>
    </w:p>
    <w:p w:rsidR="00F02220" w:rsidRDefault="00F02220" w:rsidP="00F02220">
      <w:pPr>
        <w:pStyle w:val="Default"/>
        <w:rPr>
          <w:sz w:val="28"/>
          <w:szCs w:val="28"/>
        </w:rPr>
      </w:pPr>
    </w:p>
    <w:p w:rsidR="00F02220" w:rsidRDefault="00F02220" w:rsidP="00F02220">
      <w:pPr>
        <w:pStyle w:val="Default"/>
        <w:pageBreakBefore/>
        <w:rPr>
          <w:sz w:val="28"/>
          <w:szCs w:val="28"/>
        </w:rPr>
      </w:pP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1.5. </w:t>
      </w:r>
      <w:r>
        <w:rPr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F02220" w:rsidRDefault="00F02220" w:rsidP="00F02220">
      <w:pPr>
        <w:pStyle w:val="Default"/>
        <w:rPr>
          <w:sz w:val="28"/>
          <w:szCs w:val="28"/>
        </w:rPr>
      </w:pP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Основные понятия. </w:t>
      </w:r>
    </w:p>
    <w:p w:rsidR="00F02220" w:rsidRDefault="00F02220" w:rsidP="00F02220">
      <w:pPr>
        <w:pStyle w:val="Default"/>
        <w:rPr>
          <w:sz w:val="28"/>
          <w:szCs w:val="28"/>
        </w:rPr>
      </w:pP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 xml:space="preserve">Участники образовательных отношений </w:t>
      </w:r>
      <w:r>
        <w:rPr>
          <w:sz w:val="28"/>
          <w:szCs w:val="28"/>
        </w:rPr>
        <w:t xml:space="preserve">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i/>
          <w:iCs/>
          <w:sz w:val="28"/>
          <w:szCs w:val="28"/>
        </w:rPr>
        <w:t xml:space="preserve">Конфликт интересов работника </w:t>
      </w:r>
      <w:r>
        <w:rPr>
          <w:sz w:val="28"/>
          <w:szCs w:val="28"/>
        </w:rPr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 </w:t>
      </w:r>
      <w:proofErr w:type="gramEnd"/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Под </w:t>
      </w:r>
      <w:r>
        <w:rPr>
          <w:i/>
          <w:iCs/>
          <w:sz w:val="28"/>
          <w:szCs w:val="28"/>
        </w:rPr>
        <w:t>личной заинтересованностью работника</w:t>
      </w:r>
      <w:r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Круг лиц, попадающий под действие положения.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Основные принципы управления конфликтом интересов в школе.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Обязательность раскрытия сведений о реальном или потенциальном конфликте интересов;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Школы при выявлении каждого конфликта интересов и его урегулирование;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Конфиденциальность процесса раскрытия сведений о конфликте интересов и процесса его урегулирования;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Соблюдение баланса интересов Школы и работника при урегулировании конфликта интересов;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Порядок предотвращения и урегулирования конфликта интересов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школе. </w:t>
      </w:r>
    </w:p>
    <w:p w:rsidR="00F02220" w:rsidRDefault="00F02220" w:rsidP="00F0222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ограничение доступа работников к конкретной информации, которая может затрагивать личные интересы работников; </w:t>
      </w:r>
    </w:p>
    <w:p w:rsidR="00F02220" w:rsidRDefault="00F02220" w:rsidP="00EC11C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 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</w:t>
      </w:r>
      <w:r w:rsidR="00EC11C3">
        <w:rPr>
          <w:sz w:val="28"/>
          <w:szCs w:val="28"/>
        </w:rPr>
        <w:t>д влиянием конфликта интересов;</w:t>
      </w:r>
    </w:p>
    <w:p w:rsidR="00F02220" w:rsidRDefault="00F02220" w:rsidP="00F02220">
      <w:pPr>
        <w:pStyle w:val="Default"/>
        <w:rPr>
          <w:sz w:val="28"/>
          <w:szCs w:val="28"/>
        </w:rPr>
      </w:pPr>
    </w:p>
    <w:p w:rsidR="00F02220" w:rsidRDefault="00F02220" w:rsidP="00F02220">
      <w:pPr>
        <w:pStyle w:val="Default"/>
        <w:pageBreakBefore/>
        <w:rPr>
          <w:sz w:val="28"/>
          <w:szCs w:val="28"/>
        </w:rPr>
      </w:pP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перевод работников на должность, предусматривающую выполнение функциональных обязанностей, не связанных с конфликтом интересов; </w:t>
      </w:r>
    </w:p>
    <w:p w:rsidR="00F02220" w:rsidRDefault="00F02220" w:rsidP="00F0222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отказ работников от своего личного интереса, порождающего конфликт с интересами Школы;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увольнение работника из Школы по инициативе работника. </w:t>
      </w:r>
    </w:p>
    <w:p w:rsidR="00F02220" w:rsidRDefault="00F02220" w:rsidP="00F02220">
      <w:pPr>
        <w:pStyle w:val="Default"/>
        <w:rPr>
          <w:sz w:val="28"/>
          <w:szCs w:val="28"/>
        </w:rPr>
      </w:pP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Для предотвращения конфликта интересов работников Школы необходимо следовать «Кодексу этики и служебного поведения работников Школы.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Ограничения, налагаемые на работников школы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осуществлении ими профессиональной деятельности.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Запрет на ведение бесплатных и платных занятий у одних и тех же обучающихся;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Запрет на занятия репетиторством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которых он обучает в Школе;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Запрет на членство в жюри конкурсных мероприятий с участием своих обучающихся за исключением случаев и порядка, предусмотренных Уставом Школы;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 . Обязанности работников школы в связи с раскрытием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урегулированием конфликта интересов.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Избегать (по возможности) ситуаций и обстоятельств, которые могут привести к конфликту интересов;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Раскрывать возникший (реальный) или потенциальный конфликт интересов;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Содействовать урегулированию возникшего конфликта интересов.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VIII . Ответственность работников школы. </w:t>
      </w:r>
    </w:p>
    <w:p w:rsidR="00F02220" w:rsidRDefault="00F02220" w:rsidP="00F0222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предотвращения возможного конфликта интересов работников в Школе реализуются следующие мероприятия: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Обеспечивается информационная открытость Школы в соответствии с требованиями действующего законодательства;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Осуществляется чёткая регламентация деятельности работников внутренними локальными нормативными актами Школы;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Осуществляется создание системы сбора и анализа информации об индивидуальных образовательных достижениях обучаемых;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Осуществляются иные мероприятия, направленные на предотвращение возможного конфликта интересов работников;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 </w:t>
      </w:r>
    </w:p>
    <w:p w:rsidR="00F02220" w:rsidRDefault="00F02220" w:rsidP="00F02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</w:t>
      </w:r>
      <w:r>
        <w:rPr>
          <w:sz w:val="28"/>
          <w:szCs w:val="28"/>
        </w:rPr>
        <w:lastRenderedPageBreak/>
        <w:t xml:space="preserve">возникшего конфликта интересов для участников трудовых, а также образовательных отношений; </w:t>
      </w:r>
    </w:p>
    <w:p w:rsidR="00EC11C3" w:rsidRDefault="00F02220" w:rsidP="00F02220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13. </w:t>
      </w:r>
      <w:r w:rsidRPr="00EC11C3">
        <w:rPr>
          <w:rFonts w:ascii="Times New Roman" w:hAnsi="Times New Roman" w:cs="Times New Roman"/>
          <w:sz w:val="28"/>
          <w:szCs w:val="28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EC11C3" w:rsidRPr="00EC11C3" w:rsidRDefault="00EC11C3" w:rsidP="00EC11C3">
      <w:pPr>
        <w:rPr>
          <w:rFonts w:ascii="Times New Roman" w:hAnsi="Times New Roman" w:cs="Times New Roman"/>
        </w:rPr>
      </w:pPr>
    </w:p>
    <w:p w:rsidR="00EC11C3" w:rsidRDefault="00EC11C3" w:rsidP="00EC11C3">
      <w:pPr>
        <w:rPr>
          <w:rFonts w:ascii="Times New Roman" w:hAnsi="Times New Roman" w:cs="Times New Roman"/>
        </w:rPr>
      </w:pPr>
    </w:p>
    <w:p w:rsidR="00A872D1" w:rsidRPr="00EC11C3" w:rsidRDefault="00A872D1" w:rsidP="00EC11C3">
      <w:pPr>
        <w:rPr>
          <w:rFonts w:ascii="Times New Roman" w:hAnsi="Times New Roman" w:cs="Times New Roman"/>
          <w:sz w:val="24"/>
          <w:szCs w:val="24"/>
        </w:rPr>
      </w:pPr>
    </w:p>
    <w:sectPr w:rsidR="00A872D1" w:rsidRPr="00EC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81" w:rsidRDefault="00356A81" w:rsidP="00F02220">
      <w:pPr>
        <w:spacing w:after="0" w:line="240" w:lineRule="auto"/>
      </w:pPr>
      <w:r>
        <w:separator/>
      </w:r>
    </w:p>
  </w:endnote>
  <w:endnote w:type="continuationSeparator" w:id="0">
    <w:p w:rsidR="00356A81" w:rsidRDefault="00356A81" w:rsidP="00F0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81" w:rsidRDefault="00356A81" w:rsidP="00F02220">
      <w:pPr>
        <w:spacing w:after="0" w:line="240" w:lineRule="auto"/>
      </w:pPr>
      <w:r>
        <w:separator/>
      </w:r>
    </w:p>
  </w:footnote>
  <w:footnote w:type="continuationSeparator" w:id="0">
    <w:p w:rsidR="00356A81" w:rsidRDefault="00356A81" w:rsidP="00F0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38CC7"/>
    <w:multiLevelType w:val="hybridMultilevel"/>
    <w:tmpl w:val="EDFE8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AFD58F"/>
    <w:multiLevelType w:val="hybridMultilevel"/>
    <w:tmpl w:val="B86F2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0D037B"/>
    <w:multiLevelType w:val="hybridMultilevel"/>
    <w:tmpl w:val="65F8AE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F860E0"/>
    <w:multiLevelType w:val="hybridMultilevel"/>
    <w:tmpl w:val="6246E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23ED11"/>
    <w:multiLevelType w:val="hybridMultilevel"/>
    <w:tmpl w:val="9938540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20"/>
    <w:rsid w:val="00356A81"/>
    <w:rsid w:val="007A3911"/>
    <w:rsid w:val="00A26D02"/>
    <w:rsid w:val="00A530A3"/>
    <w:rsid w:val="00A872D1"/>
    <w:rsid w:val="00EC11C3"/>
    <w:rsid w:val="00F02220"/>
    <w:rsid w:val="00F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220"/>
  </w:style>
  <w:style w:type="paragraph" w:styleId="a5">
    <w:name w:val="footer"/>
    <w:basedOn w:val="a"/>
    <w:link w:val="a6"/>
    <w:uiPriority w:val="99"/>
    <w:unhideWhenUsed/>
    <w:rsid w:val="00F0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220"/>
  </w:style>
  <w:style w:type="paragraph" w:styleId="a7">
    <w:name w:val="Balloon Text"/>
    <w:basedOn w:val="a"/>
    <w:link w:val="a8"/>
    <w:uiPriority w:val="99"/>
    <w:semiHidden/>
    <w:unhideWhenUsed/>
    <w:rsid w:val="00F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220"/>
  </w:style>
  <w:style w:type="paragraph" w:styleId="a5">
    <w:name w:val="footer"/>
    <w:basedOn w:val="a"/>
    <w:link w:val="a6"/>
    <w:uiPriority w:val="99"/>
    <w:unhideWhenUsed/>
    <w:rsid w:val="00F0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220"/>
  </w:style>
  <w:style w:type="paragraph" w:styleId="a7">
    <w:name w:val="Balloon Text"/>
    <w:basedOn w:val="a"/>
    <w:link w:val="a8"/>
    <w:uiPriority w:val="99"/>
    <w:semiHidden/>
    <w:unhideWhenUsed/>
    <w:rsid w:val="00F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F6CB-658C-46BC-8610-484EAD23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Varzieva ZA</cp:lastModifiedBy>
  <cp:revision>6</cp:revision>
  <cp:lastPrinted>2019-10-19T11:27:00Z</cp:lastPrinted>
  <dcterms:created xsi:type="dcterms:W3CDTF">2019-10-19T10:56:00Z</dcterms:created>
  <dcterms:modified xsi:type="dcterms:W3CDTF">2019-10-19T11:27:00Z</dcterms:modified>
</cp:coreProperties>
</file>