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E1" w:rsidRPr="000660E1" w:rsidRDefault="000660E1" w:rsidP="000660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60E1">
        <w:rPr>
          <w:rFonts w:ascii="Times New Roman" w:eastAsia="Times New Roman" w:hAnsi="Times New Roman" w:cs="Times New Roman"/>
          <w:b/>
          <w:sz w:val="24"/>
          <w:szCs w:val="24"/>
          <w:lang w:eastAsia="ru-RU"/>
        </w:rPr>
        <w:t>Федеральный закон от 25 июля 2002 г. N 114-ФЗ</w:t>
      </w:r>
      <w:r w:rsidRPr="000660E1">
        <w:rPr>
          <w:rFonts w:ascii="Times New Roman" w:eastAsia="Times New Roman" w:hAnsi="Times New Roman" w:cs="Times New Roman"/>
          <w:b/>
          <w:sz w:val="24"/>
          <w:szCs w:val="24"/>
          <w:lang w:eastAsia="ru-RU"/>
        </w:rPr>
        <w:br/>
        <w:t>"О противодействии экстремистской деятельности"</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 xml:space="preserve">С изменениями и дополнениями </w:t>
      </w:r>
      <w:proofErr w:type="gramStart"/>
      <w:r w:rsidRPr="000660E1">
        <w:rPr>
          <w:rFonts w:ascii="Times New Roman" w:eastAsia="Times New Roman" w:hAnsi="Times New Roman" w:cs="Times New Roman"/>
          <w:b/>
          <w:bCs/>
          <w:sz w:val="24"/>
          <w:szCs w:val="24"/>
          <w:lang w:eastAsia="ru-RU"/>
        </w:rPr>
        <w:t>от</w:t>
      </w:r>
      <w:proofErr w:type="gramEnd"/>
      <w:r w:rsidRPr="000660E1">
        <w:rPr>
          <w:rFonts w:ascii="Times New Roman" w:eastAsia="Times New Roman" w:hAnsi="Times New Roman" w:cs="Times New Roman"/>
          <w:b/>
          <w:bCs/>
          <w:sz w:val="24"/>
          <w:szCs w:val="24"/>
          <w:lang w:eastAsia="ru-RU"/>
        </w:rPr>
        <w:t>:</w:t>
      </w:r>
    </w:p>
    <w:p w:rsidR="000660E1" w:rsidRPr="000660E1" w:rsidRDefault="000660E1" w:rsidP="000660E1">
      <w:pPr>
        <w:spacing w:before="100" w:beforeAutospacing="1" w:after="100" w:afterAutospacing="1" w:line="240" w:lineRule="auto"/>
        <w:ind w:left="-426" w:hanging="141"/>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27 июля 2006 г., 10 мая, 24 июля 2007 г., 29 апреля 2008 г., 25 декабря 2012 г., 2 июля 2013 г.</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proofErr w:type="gramStart"/>
      <w:r w:rsidRPr="000660E1">
        <w:rPr>
          <w:rFonts w:ascii="Times New Roman" w:eastAsia="Times New Roman" w:hAnsi="Times New Roman" w:cs="Times New Roman"/>
          <w:sz w:val="24"/>
          <w:szCs w:val="24"/>
          <w:lang w:eastAsia="ru-RU"/>
        </w:rPr>
        <w:t>Принят</w:t>
      </w:r>
      <w:proofErr w:type="gramEnd"/>
      <w:r w:rsidRPr="000660E1">
        <w:rPr>
          <w:rFonts w:ascii="Times New Roman" w:eastAsia="Times New Roman" w:hAnsi="Times New Roman" w:cs="Times New Roman"/>
          <w:sz w:val="24"/>
          <w:szCs w:val="24"/>
          <w:lang w:eastAsia="ru-RU"/>
        </w:rPr>
        <w:t xml:space="preserve"> Государственной Думой 27 июня 2002 года</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proofErr w:type="gramStart"/>
      <w:r w:rsidRPr="000660E1">
        <w:rPr>
          <w:rFonts w:ascii="Times New Roman" w:eastAsia="Times New Roman" w:hAnsi="Times New Roman" w:cs="Times New Roman"/>
          <w:sz w:val="24"/>
          <w:szCs w:val="24"/>
          <w:lang w:eastAsia="ru-RU"/>
        </w:rPr>
        <w:t>Одобрен</w:t>
      </w:r>
      <w:proofErr w:type="gramEnd"/>
      <w:r w:rsidRPr="000660E1">
        <w:rPr>
          <w:rFonts w:ascii="Times New Roman" w:eastAsia="Times New Roman" w:hAnsi="Times New Roman" w:cs="Times New Roman"/>
          <w:sz w:val="24"/>
          <w:szCs w:val="24"/>
          <w:lang w:eastAsia="ru-RU"/>
        </w:rPr>
        <w:t xml:space="preserve"> Советом Федерации 10 июля 2002 года</w:t>
      </w:r>
    </w:p>
    <w:p w:rsidR="000660E1" w:rsidRPr="000660E1" w:rsidRDefault="000660E1" w:rsidP="000660E1">
      <w:pPr>
        <w:spacing w:before="100" w:beforeAutospacing="1" w:after="100" w:afterAutospacing="1" w:line="240" w:lineRule="auto"/>
        <w:ind w:left="-426" w:firstLine="284"/>
        <w:jc w:val="both"/>
        <w:rPr>
          <w:rFonts w:ascii="Times New Roman" w:eastAsia="Times New Roman" w:hAnsi="Times New Roman" w:cs="Times New Roman"/>
          <w:sz w:val="24"/>
          <w:szCs w:val="24"/>
          <w:lang w:eastAsia="ru-RU"/>
        </w:rPr>
      </w:pPr>
      <w:bookmarkStart w:id="0" w:name="100"/>
      <w:bookmarkEnd w:id="0"/>
      <w:r w:rsidRPr="000660E1">
        <w:rPr>
          <w:rFonts w:ascii="Times New Roman" w:eastAsia="Times New Roman"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 Основные понятия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4" w:anchor="block_7"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25 декабря 2012 г. N 255-ФЗ в пункт 1 статьи 1 настоящего Федерального закона внесены изменения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1" w:history="1">
        <w:r w:rsidRPr="000660E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1) экстремистская деятельность (экстремизм):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13"/>
      <w:bookmarkEnd w:id="1"/>
      <w:r w:rsidRPr="000660E1">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14"/>
      <w:bookmarkEnd w:id="2"/>
      <w:r w:rsidRPr="000660E1">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15"/>
      <w:bookmarkEnd w:id="3"/>
      <w:r w:rsidRPr="000660E1">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16"/>
      <w:bookmarkEnd w:id="4"/>
      <w:r w:rsidRPr="000660E1">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17"/>
      <w:bookmarkEnd w:id="5"/>
      <w:r w:rsidRPr="000660E1">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18"/>
      <w:bookmarkEnd w:id="6"/>
      <w:r w:rsidRPr="000660E1">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6" w:anchor="block_63015" w:history="1">
        <w:r w:rsidRPr="000660E1">
          <w:rPr>
            <w:rFonts w:ascii="Times New Roman" w:eastAsia="Times New Roman" w:hAnsi="Times New Roman" w:cs="Times New Roman"/>
            <w:color w:val="0000FF"/>
            <w:sz w:val="24"/>
            <w:szCs w:val="24"/>
            <w:u w:val="single"/>
            <w:lang w:eastAsia="ru-RU"/>
          </w:rPr>
          <w:t>пункте "е" части первой статьи 63</w:t>
        </w:r>
      </w:hyperlink>
      <w:r w:rsidRPr="000660E1">
        <w:rPr>
          <w:rFonts w:ascii="Times New Roman" w:eastAsia="Times New Roman" w:hAnsi="Times New Roman" w:cs="Times New Roman"/>
          <w:sz w:val="24"/>
          <w:szCs w:val="24"/>
          <w:lang w:eastAsia="ru-RU"/>
        </w:rPr>
        <w:t xml:space="preserve"> Уголовного кодекса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20"/>
      <w:bookmarkEnd w:id="7"/>
      <w:r w:rsidRPr="000660E1">
        <w:rPr>
          <w:rFonts w:ascii="Times New Roman" w:eastAsia="Times New Roman" w:hAnsi="Times New Roman" w:cs="Times New Roman"/>
          <w:sz w:val="24"/>
          <w:szCs w:val="24"/>
          <w:lang w:eastAsia="ru-RU"/>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111"/>
      <w:bookmarkEnd w:id="8"/>
      <w:r w:rsidRPr="000660E1">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22"/>
      <w:bookmarkEnd w:id="9"/>
      <w:r w:rsidRPr="000660E1">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23"/>
      <w:bookmarkEnd w:id="10"/>
      <w:r w:rsidRPr="000660E1">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24"/>
      <w:bookmarkEnd w:id="11"/>
      <w:r w:rsidRPr="000660E1">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0660E1">
        <w:rPr>
          <w:rFonts w:ascii="Times New Roman" w:eastAsia="Times New Roman" w:hAnsi="Times New Roman" w:cs="Times New Roman"/>
          <w:sz w:val="24"/>
          <w:szCs w:val="24"/>
          <w:lang w:eastAsia="ru-RU"/>
        </w:rPr>
        <w:t>которых</w:t>
      </w:r>
      <w:proofErr w:type="gramEnd"/>
      <w:r w:rsidRPr="000660E1">
        <w:rPr>
          <w:rFonts w:ascii="Times New Roman" w:eastAsia="Times New Roman" w:hAnsi="Times New Roman" w:cs="Times New Roman"/>
          <w:sz w:val="24"/>
          <w:szCs w:val="24"/>
          <w:lang w:eastAsia="ru-RU"/>
        </w:rPr>
        <w:t xml:space="preserve"> по основаниям, предусмотренным настоящим </w:t>
      </w:r>
      <w:hyperlink r:id="rId7"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0E1">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0660E1">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8"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25 декабря 2012 г. N 255-ФЗ статья 1 настоящего Федерального закона дополнена пунктом 4</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2. Основные принципы противодействия экстремистской деятельности</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bookmarkStart w:id="12" w:name="21"/>
      <w:bookmarkEnd w:id="12"/>
      <w:r w:rsidRPr="000660E1">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bookmarkStart w:id="13" w:name="22"/>
      <w:bookmarkEnd w:id="13"/>
      <w:r w:rsidRPr="000660E1">
        <w:rPr>
          <w:rFonts w:ascii="Times New Roman" w:eastAsia="Times New Roman" w:hAnsi="Times New Roman" w:cs="Times New Roman"/>
          <w:sz w:val="24"/>
          <w:szCs w:val="24"/>
          <w:lang w:eastAsia="ru-RU"/>
        </w:rPr>
        <w:t>законность;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гласность;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4" w:name="24"/>
      <w:bookmarkEnd w:id="14"/>
      <w:r w:rsidRPr="000660E1">
        <w:rPr>
          <w:rFonts w:ascii="Times New Roman" w:eastAsia="Times New Roman" w:hAnsi="Times New Roman" w:cs="Times New Roman"/>
          <w:sz w:val="24"/>
          <w:szCs w:val="24"/>
          <w:lang w:eastAsia="ru-RU"/>
        </w:rPr>
        <w:lastRenderedPageBreak/>
        <w:t>приоритет обеспечения безопасности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5" w:name="25"/>
      <w:bookmarkEnd w:id="15"/>
      <w:r w:rsidRPr="000660E1">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6" w:name="26"/>
      <w:bookmarkEnd w:id="16"/>
      <w:r w:rsidRPr="000660E1">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7" w:name="27"/>
      <w:bookmarkEnd w:id="17"/>
      <w:r w:rsidRPr="000660E1">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3. Основные направления противодействия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8" w:name="301"/>
      <w:bookmarkEnd w:id="18"/>
      <w:r w:rsidRPr="000660E1">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19" w:name="302"/>
      <w:bookmarkEnd w:id="19"/>
      <w:r w:rsidRPr="000660E1">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0" w:name="303"/>
      <w:bookmarkEnd w:id="20"/>
      <w:r w:rsidRPr="000660E1">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4. Субъекты противодействия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 xml:space="preserve">См. </w:t>
      </w:r>
      <w:hyperlink r:id="rId9" w:anchor="block_1000" w:history="1">
        <w:r w:rsidRPr="000660E1">
          <w:rPr>
            <w:rFonts w:ascii="Times New Roman" w:eastAsia="Times New Roman" w:hAnsi="Times New Roman" w:cs="Times New Roman"/>
            <w:color w:val="0000FF"/>
            <w:sz w:val="24"/>
            <w:szCs w:val="24"/>
            <w:u w:val="single"/>
            <w:lang w:eastAsia="ru-RU"/>
          </w:rPr>
          <w:t>Положение</w:t>
        </w:r>
      </w:hyperlink>
      <w:r w:rsidRPr="000660E1">
        <w:rPr>
          <w:rFonts w:ascii="Times New Roman" w:eastAsia="Times New Roman" w:hAnsi="Times New Roman" w:cs="Times New Roman"/>
          <w:sz w:val="24"/>
          <w:szCs w:val="24"/>
          <w:lang w:eastAsia="ru-RU"/>
        </w:rPr>
        <w:t xml:space="preserve"> о Межведомственной комиссии по противодействию экстремизму в РФ, утвержденное </w:t>
      </w:r>
      <w:hyperlink r:id="rId10" w:history="1">
        <w:r w:rsidRPr="000660E1">
          <w:rPr>
            <w:rFonts w:ascii="Times New Roman" w:eastAsia="Times New Roman" w:hAnsi="Times New Roman" w:cs="Times New Roman"/>
            <w:color w:val="0000FF"/>
            <w:sz w:val="24"/>
            <w:szCs w:val="24"/>
            <w:u w:val="single"/>
            <w:lang w:eastAsia="ru-RU"/>
          </w:rPr>
          <w:t>Указом</w:t>
        </w:r>
      </w:hyperlink>
      <w:r w:rsidRPr="000660E1">
        <w:rPr>
          <w:rFonts w:ascii="Times New Roman" w:eastAsia="Times New Roman" w:hAnsi="Times New Roman" w:cs="Times New Roman"/>
          <w:sz w:val="24"/>
          <w:szCs w:val="24"/>
          <w:lang w:eastAsia="ru-RU"/>
        </w:rPr>
        <w:t xml:space="preserve"> Президента РФ от 26 июля 2011 г. N 988</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См. комментарии к статье 4 настоящего Федерального закона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5. Профилактика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1" w:anchor="block_1000" w:history="1">
        <w:r w:rsidRPr="000660E1">
          <w:rPr>
            <w:rFonts w:ascii="Times New Roman" w:eastAsia="Times New Roman" w:hAnsi="Times New Roman" w:cs="Times New Roman"/>
            <w:color w:val="0000FF"/>
            <w:sz w:val="24"/>
            <w:szCs w:val="24"/>
            <w:u w:val="single"/>
            <w:lang w:eastAsia="ru-RU"/>
          </w:rPr>
          <w:t>осуществляют</w:t>
        </w:r>
      </w:hyperlink>
      <w:r w:rsidRPr="000660E1">
        <w:rPr>
          <w:rFonts w:ascii="Times New Roman" w:eastAsia="Times New Roman" w:hAnsi="Times New Roman" w:cs="Times New Roman"/>
          <w:sz w:val="24"/>
          <w:szCs w:val="24"/>
          <w:lang w:eastAsia="ru-RU"/>
        </w:rPr>
        <w:t xml:space="preserve"> профилактические, в том числе воспитательные, пропагандистские меры, направленные на предупреждение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6. Объявление предостережения о недопустимости осуществления экстремистской деятельности</w:t>
      </w:r>
    </w:p>
    <w:p w:rsid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1" w:name="601"/>
      <w:bookmarkEnd w:id="21"/>
      <w:proofErr w:type="gramStart"/>
      <w:r w:rsidRPr="000660E1">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0660E1">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bookmarkStart w:id="22" w:name="602"/>
      <w:bookmarkEnd w:id="22"/>
    </w:p>
    <w:p w:rsid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3" w:name="603"/>
      <w:bookmarkEnd w:id="23"/>
      <w:r w:rsidRPr="000660E1">
        <w:rPr>
          <w:rFonts w:ascii="Times New Roman" w:eastAsia="Times New Roman" w:hAnsi="Times New Roman" w:cs="Times New Roman"/>
          <w:sz w:val="24"/>
          <w:szCs w:val="24"/>
          <w:lang w:eastAsia="ru-RU"/>
        </w:rPr>
        <w:t>Предостережение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См. комментарии к статье 6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31"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29 апреля 2008 г. N 54-ФЗ в статью 7 настоящего Федерального закона внесены изменения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7" w:history="1">
        <w:r w:rsidRPr="000660E1">
          <w:rPr>
            <w:rFonts w:ascii="Times New Roman" w:eastAsia="Times New Roman" w:hAnsi="Times New Roman" w:cs="Times New Roman"/>
            <w:color w:val="0000FF"/>
            <w:sz w:val="24"/>
            <w:szCs w:val="24"/>
            <w:u w:val="single"/>
            <w:lang w:eastAsia="ru-RU"/>
          </w:rPr>
          <w:t>См. те</w:t>
        </w:r>
        <w:proofErr w:type="gramStart"/>
        <w:r w:rsidRPr="000660E1">
          <w:rPr>
            <w:rFonts w:ascii="Times New Roman" w:eastAsia="Times New Roman" w:hAnsi="Times New Roman" w:cs="Times New Roman"/>
            <w:color w:val="0000FF"/>
            <w:sz w:val="24"/>
            <w:szCs w:val="24"/>
            <w:u w:val="single"/>
            <w:lang w:eastAsia="ru-RU"/>
          </w:rPr>
          <w:t>кст ст</w:t>
        </w:r>
        <w:proofErr w:type="gramEnd"/>
        <w:r w:rsidRPr="000660E1">
          <w:rPr>
            <w:rFonts w:ascii="Times New Roman" w:eastAsia="Times New Roman" w:hAnsi="Times New Roman" w:cs="Times New Roman"/>
            <w:color w:val="0000FF"/>
            <w:sz w:val="24"/>
            <w:szCs w:val="24"/>
            <w:u w:val="single"/>
            <w:lang w:eastAsia="ru-RU"/>
          </w:rPr>
          <w:t>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4" w:name="71"/>
      <w:bookmarkEnd w:id="24"/>
      <w:proofErr w:type="gramStart"/>
      <w:r w:rsidRPr="000660E1">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0660E1">
        <w:rPr>
          <w:rFonts w:ascii="Times New Roman" w:eastAsia="Times New Roman" w:hAnsi="Times New Roman" w:cs="Times New Roman"/>
          <w:sz w:val="24"/>
          <w:szCs w:val="24"/>
          <w:lang w:eastAsia="ru-RU"/>
        </w:rPr>
        <w:t xml:space="preserve"> 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5" w:name="72"/>
      <w:bookmarkEnd w:id="25"/>
      <w:r w:rsidRPr="000660E1">
        <w:rPr>
          <w:rFonts w:ascii="Times New Roman" w:eastAsia="Times New Roman" w:hAnsi="Times New Roman"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6" w:name="73"/>
      <w:bookmarkEnd w:id="26"/>
      <w:r w:rsidRPr="000660E1">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7" w:name="74"/>
      <w:bookmarkEnd w:id="27"/>
      <w:r w:rsidRPr="000660E1">
        <w:rPr>
          <w:rFonts w:ascii="Times New Roman" w:eastAsia="Times New Roman" w:hAnsi="Times New Roman" w:cs="Times New Roman"/>
          <w:sz w:val="24"/>
          <w:szCs w:val="24"/>
          <w:lang w:eastAsia="ru-RU"/>
        </w:rPr>
        <w:t>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См. комментарии к статье 7 настоящего Федерального закона</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8" w:name="801"/>
      <w:bookmarkEnd w:id="28"/>
      <w:proofErr w:type="gramStart"/>
      <w:r w:rsidRPr="000660E1">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0660E1">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29" w:name="802"/>
      <w:bookmarkEnd w:id="29"/>
      <w:r w:rsidRPr="000660E1">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0" w:name="803"/>
      <w:bookmarkEnd w:id="30"/>
      <w:r w:rsidRPr="000660E1">
        <w:rPr>
          <w:rFonts w:ascii="Times New Roman" w:eastAsia="Times New Roman" w:hAnsi="Times New Roman" w:cs="Times New Roman"/>
          <w:sz w:val="24"/>
          <w:szCs w:val="24"/>
          <w:lang w:eastAsia="ru-RU"/>
        </w:rPr>
        <w:t>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См. комментарии к статье 8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32"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29 апреля 2008 г. N 54-ФЗ в статью 9 настоящего Федерального закона внесены изменения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9" w:history="1">
        <w:r w:rsidRPr="000660E1">
          <w:rPr>
            <w:rFonts w:ascii="Times New Roman" w:eastAsia="Times New Roman" w:hAnsi="Times New Roman" w:cs="Times New Roman"/>
            <w:color w:val="0000FF"/>
            <w:sz w:val="24"/>
            <w:szCs w:val="24"/>
            <w:u w:val="single"/>
            <w:lang w:eastAsia="ru-RU"/>
          </w:rPr>
          <w:t>См. те</w:t>
        </w:r>
        <w:proofErr w:type="gramStart"/>
        <w:r w:rsidRPr="000660E1">
          <w:rPr>
            <w:rFonts w:ascii="Times New Roman" w:eastAsia="Times New Roman" w:hAnsi="Times New Roman" w:cs="Times New Roman"/>
            <w:color w:val="0000FF"/>
            <w:sz w:val="24"/>
            <w:szCs w:val="24"/>
            <w:u w:val="single"/>
            <w:lang w:eastAsia="ru-RU"/>
          </w:rPr>
          <w:t>кст ст</w:t>
        </w:r>
        <w:proofErr w:type="gramEnd"/>
        <w:r w:rsidRPr="000660E1">
          <w:rPr>
            <w:rFonts w:ascii="Times New Roman" w:eastAsia="Times New Roman" w:hAnsi="Times New Roman" w:cs="Times New Roman"/>
            <w:color w:val="0000FF"/>
            <w:sz w:val="24"/>
            <w:szCs w:val="24"/>
            <w:u w:val="single"/>
            <w:lang w:eastAsia="ru-RU"/>
          </w:rPr>
          <w:t>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1" w:name="91"/>
      <w:bookmarkEnd w:id="31"/>
      <w:r w:rsidRPr="000660E1">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2" w:name="92"/>
      <w:bookmarkEnd w:id="32"/>
      <w:proofErr w:type="gramStart"/>
      <w:r w:rsidRPr="000660E1">
        <w:rPr>
          <w:rFonts w:ascii="Times New Roman" w:eastAsia="Times New Roman" w:hAnsi="Times New Roman" w:cs="Times New Roman"/>
          <w:sz w:val="24"/>
          <w:szCs w:val="24"/>
          <w:lang w:eastAsia="ru-RU"/>
        </w:rPr>
        <w:t xml:space="preserve">В случае, предусмотренном </w:t>
      </w:r>
      <w:hyperlink r:id="rId16" w:anchor="block_74" w:history="1">
        <w:r w:rsidRPr="000660E1">
          <w:rPr>
            <w:rFonts w:ascii="Times New Roman" w:eastAsia="Times New Roman" w:hAnsi="Times New Roman" w:cs="Times New Roman"/>
            <w:color w:val="0000FF"/>
            <w:sz w:val="24"/>
            <w:szCs w:val="24"/>
            <w:u w:val="single"/>
            <w:lang w:eastAsia="ru-RU"/>
          </w:rPr>
          <w:t>частью четвертой статьи 7</w:t>
        </w:r>
      </w:hyperlink>
      <w:r w:rsidRPr="000660E1">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0660E1">
        <w:rPr>
          <w:rFonts w:ascii="Times New Roman" w:eastAsia="Times New Roman" w:hAnsi="Times New Roman" w:cs="Times New Roman"/>
          <w:sz w:val="24"/>
          <w:szCs w:val="24"/>
          <w:lang w:eastAsia="ru-RU"/>
        </w:rPr>
        <w:t xml:space="preserve">, </w:t>
      </w:r>
      <w:proofErr w:type="gramStart"/>
      <w:r w:rsidRPr="000660E1">
        <w:rPr>
          <w:rFonts w:ascii="Times New Roman" w:eastAsia="Times New Roman" w:hAnsi="Times New Roman" w:cs="Times New Roman"/>
          <w:sz w:val="24"/>
          <w:szCs w:val="24"/>
          <w:lang w:eastAsia="ru-RU"/>
        </w:rPr>
        <w:t xml:space="preserve">обществу и государству </w:t>
      </w:r>
      <w:r w:rsidRPr="000660E1">
        <w:rPr>
          <w:rFonts w:ascii="Times New Roman" w:eastAsia="Times New Roman" w:hAnsi="Times New Roman" w:cs="Times New Roman"/>
          <w:sz w:val="24"/>
          <w:szCs w:val="24"/>
          <w:lang w:eastAsia="ru-RU"/>
        </w:rPr>
        <w:lastRenderedPageBreak/>
        <w:t>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3" w:name="93"/>
      <w:bookmarkEnd w:id="33"/>
      <w:proofErr w:type="gramStart"/>
      <w:r w:rsidRPr="000660E1">
        <w:rPr>
          <w:rFonts w:ascii="Times New Roman" w:eastAsia="Times New Roman" w:hAnsi="Times New Roman" w:cs="Times New Roman"/>
          <w:sz w:val="24"/>
          <w:szCs w:val="24"/>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4" w:name="94"/>
      <w:bookmarkEnd w:id="34"/>
      <w:r w:rsidRPr="000660E1">
        <w:rPr>
          <w:rFonts w:ascii="Times New Roman" w:eastAsia="Times New Roman"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5" w:name="95"/>
      <w:bookmarkEnd w:id="35"/>
      <w:proofErr w:type="gramStart"/>
      <w:r w:rsidRPr="000660E1">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0660E1">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60E1">
        <w:rPr>
          <w:rFonts w:ascii="Times New Roman" w:eastAsia="Times New Roman" w:hAnsi="Times New Roman" w:cs="Times New Roman"/>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0660E1">
        <w:rPr>
          <w:rFonts w:ascii="Times New Roman" w:eastAsia="Times New Roman" w:hAnsi="Times New Roman" w:cs="Times New Roman"/>
          <w:sz w:val="24"/>
          <w:szCs w:val="24"/>
          <w:lang w:eastAsia="ru-RU"/>
        </w:rPr>
        <w:t xml:space="preserve"> Указанный перечень также подлежит опубликованию в официальных периодических изданиях, </w:t>
      </w:r>
      <w:hyperlink r:id="rId17" w:history="1">
        <w:r w:rsidRPr="000660E1">
          <w:rPr>
            <w:rFonts w:ascii="Times New Roman" w:eastAsia="Times New Roman" w:hAnsi="Times New Roman" w:cs="Times New Roman"/>
            <w:color w:val="0000FF"/>
            <w:sz w:val="24"/>
            <w:szCs w:val="24"/>
            <w:u w:val="single"/>
            <w:lang w:eastAsia="ru-RU"/>
          </w:rPr>
          <w:t>определенных</w:t>
        </w:r>
      </w:hyperlink>
      <w:r w:rsidRPr="000660E1">
        <w:rPr>
          <w:rFonts w:ascii="Times New Roman" w:eastAsia="Times New Roman" w:hAnsi="Times New Roman" w:cs="Times New Roman"/>
          <w:sz w:val="24"/>
          <w:szCs w:val="24"/>
          <w:lang w:eastAsia="ru-RU"/>
        </w:rPr>
        <w:t xml:space="preserve"> Правительством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10. Приостановление деятельности общественного или религиозного объединения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1"/>
      <w:bookmarkEnd w:id="36"/>
      <w:proofErr w:type="gramStart"/>
      <w:r w:rsidRPr="000660E1">
        <w:rPr>
          <w:rFonts w:ascii="Times New Roman" w:eastAsia="Times New Roman" w:hAnsi="Times New Roman"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0660E1">
        <w:rPr>
          <w:rFonts w:ascii="Times New Roman" w:eastAsia="Times New Roman" w:hAnsi="Times New Roman" w:cs="Times New Roman"/>
          <w:sz w:val="24"/>
          <w:szCs w:val="24"/>
          <w:lang w:eastAsia="ru-RU"/>
        </w:rPr>
        <w:t xml:space="preserve"> по основаниям, предусмотренным </w:t>
      </w:r>
      <w:hyperlink r:id="rId18" w:anchor="block_9" w:history="1">
        <w:r w:rsidRPr="000660E1">
          <w:rPr>
            <w:rFonts w:ascii="Times New Roman" w:eastAsia="Times New Roman" w:hAnsi="Times New Roman" w:cs="Times New Roman"/>
            <w:color w:val="0000FF"/>
            <w:sz w:val="24"/>
            <w:szCs w:val="24"/>
            <w:u w:val="single"/>
            <w:lang w:eastAsia="ru-RU"/>
          </w:rPr>
          <w:t>статьей 9</w:t>
        </w:r>
      </w:hyperlink>
      <w:r w:rsidRPr="000660E1">
        <w:rPr>
          <w:rFonts w:ascii="Times New Roman" w:eastAsia="Times New Roman"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2"/>
      <w:bookmarkEnd w:id="37"/>
      <w:r w:rsidRPr="000660E1">
        <w:rPr>
          <w:rFonts w:ascii="Times New Roman" w:eastAsia="Times New Roman"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3"/>
      <w:bookmarkEnd w:id="38"/>
      <w:proofErr w:type="gramStart"/>
      <w:r w:rsidRPr="000660E1">
        <w:rPr>
          <w:rFonts w:ascii="Times New Roman" w:eastAsia="Times New Roman" w:hAnsi="Times New Roman" w:cs="Times New Roman"/>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w:t>
      </w:r>
      <w:r w:rsidRPr="000660E1">
        <w:rPr>
          <w:rFonts w:ascii="Times New Roman" w:eastAsia="Times New Roman" w:hAnsi="Times New Roman" w:cs="Times New Roman"/>
          <w:sz w:val="24"/>
          <w:szCs w:val="24"/>
          <w:lang w:eastAsia="ru-RU"/>
        </w:rPr>
        <w:lastRenderedPageBreak/>
        <w:t>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0660E1">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4"/>
      <w:bookmarkEnd w:id="39"/>
      <w:r w:rsidRPr="000660E1">
        <w:rPr>
          <w:rFonts w:ascii="Times New Roman" w:eastAsia="Times New Roman"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5"/>
      <w:bookmarkEnd w:id="40"/>
      <w:r w:rsidRPr="000660E1">
        <w:rPr>
          <w:rFonts w:ascii="Times New Roman" w:eastAsia="Times New Roman" w:hAnsi="Times New Roman" w:cs="Times New Roman"/>
          <w:sz w:val="24"/>
          <w:szCs w:val="24"/>
          <w:lang w:eastAsia="ru-RU"/>
        </w:rPr>
        <w:t xml:space="preserve">Приостановление деятельности политических партий осуществляется в порядке, предусмотренном </w:t>
      </w:r>
      <w:hyperlink r:id="rId19" w:anchor="block_900"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 политических партиях".</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803"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24 июля 2007 г. N 211-ФЗ статья 10 настоящего Федерального закона дополнена частью шестой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21" w:history="1">
        <w:r w:rsidRPr="000660E1">
          <w:rPr>
            <w:rFonts w:ascii="Times New Roman" w:eastAsia="Times New Roman" w:hAnsi="Times New Roman" w:cs="Times New Roman"/>
            <w:color w:val="0000FF"/>
            <w:sz w:val="24"/>
            <w:szCs w:val="24"/>
            <w:u w:val="single"/>
            <w:lang w:eastAsia="ru-RU"/>
          </w:rPr>
          <w:t>определенных</w:t>
        </w:r>
      </w:hyperlink>
      <w:r w:rsidRPr="000660E1">
        <w:rPr>
          <w:rFonts w:ascii="Times New Roman" w:eastAsia="Times New Roman" w:hAnsi="Times New Roman" w:cs="Times New Roman"/>
          <w:sz w:val="24"/>
          <w:szCs w:val="24"/>
          <w:lang w:eastAsia="ru-RU"/>
        </w:rPr>
        <w:t xml:space="preserve"> Правительством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101"/>
      <w:bookmarkEnd w:id="41"/>
      <w:r w:rsidRPr="000660E1">
        <w:rPr>
          <w:rFonts w:ascii="Times New Roman" w:eastAsia="Times New Roman"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102"/>
      <w:bookmarkEnd w:id="42"/>
      <w:proofErr w:type="gramStart"/>
      <w:r w:rsidRPr="000660E1">
        <w:rPr>
          <w:rFonts w:ascii="Times New Roman" w:eastAsia="Times New Roman" w:hAnsi="Times New Roman" w:cs="Times New Roman"/>
          <w:sz w:val="24"/>
          <w:szCs w:val="24"/>
          <w:lang w:eastAsia="ru-RU"/>
        </w:rPr>
        <w:t xml:space="preserve">В случае, предусмотренном </w:t>
      </w:r>
      <w:hyperlink r:id="rId22" w:anchor="block_803" w:history="1">
        <w:r w:rsidRPr="000660E1">
          <w:rPr>
            <w:rFonts w:ascii="Times New Roman" w:eastAsia="Times New Roman" w:hAnsi="Times New Roman" w:cs="Times New Roman"/>
            <w:color w:val="0000FF"/>
            <w:sz w:val="24"/>
            <w:szCs w:val="24"/>
            <w:u w:val="single"/>
            <w:lang w:eastAsia="ru-RU"/>
          </w:rPr>
          <w:t>частью третьей статьи 8</w:t>
        </w:r>
      </w:hyperlink>
      <w:r w:rsidRPr="000660E1">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0660E1">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0660E1">
        <w:rPr>
          <w:rFonts w:ascii="Times New Roman" w:eastAsia="Times New Roman" w:hAnsi="Times New Roman" w:cs="Times New Roman"/>
          <w:sz w:val="24"/>
          <w:szCs w:val="24"/>
          <w:lang w:eastAsia="ru-RU"/>
        </w:rPr>
        <w:t>прекращена</w:t>
      </w:r>
      <w:proofErr w:type="gramEnd"/>
      <w:r w:rsidRPr="000660E1">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103"/>
      <w:bookmarkEnd w:id="43"/>
      <w:r w:rsidRPr="000660E1">
        <w:rPr>
          <w:rFonts w:ascii="Times New Roman" w:eastAsia="Times New Roman"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104"/>
      <w:bookmarkEnd w:id="44"/>
      <w:r w:rsidRPr="000660E1">
        <w:rPr>
          <w:rFonts w:ascii="Times New Roman" w:eastAsia="Times New Roman" w:hAnsi="Times New Roman" w:cs="Times New Roman"/>
          <w:sz w:val="24"/>
          <w:szCs w:val="24"/>
          <w:lang w:eastAsia="ru-RU"/>
        </w:rPr>
        <w:lastRenderedPageBreak/>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201"/>
      <w:bookmarkEnd w:id="45"/>
      <w:r w:rsidRPr="000660E1">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202"/>
      <w:bookmarkEnd w:id="46"/>
      <w:r w:rsidRPr="000660E1">
        <w:rPr>
          <w:rFonts w:ascii="Times New Roman" w:eastAsia="Times New Roman" w:hAnsi="Times New Roman" w:cs="Times New Roman"/>
          <w:sz w:val="24"/>
          <w:szCs w:val="24"/>
          <w:lang w:eastAsia="ru-RU"/>
        </w:rPr>
        <w:t>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См. комментарии к статье 12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Информация об </w:t>
      </w:r>
      <w:r w:rsidRPr="000660E1">
        <w:rPr>
          <w:rFonts w:ascii="Times New Roman" w:eastAsia="Times New Roman" w:hAnsi="Times New Roman" w:cs="Times New Roman"/>
          <w:b/>
          <w:bCs/>
          <w:sz w:val="24"/>
          <w:szCs w:val="24"/>
          <w:lang w:eastAsia="ru-RU"/>
        </w:rPr>
        <w:t>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33"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29 апреля 2008 г. N 54-ФЗ в статью 13 настоящего Федерального закона внесены изменения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3" w:history="1">
        <w:r w:rsidRPr="000660E1">
          <w:rPr>
            <w:rFonts w:ascii="Times New Roman" w:eastAsia="Times New Roman" w:hAnsi="Times New Roman" w:cs="Times New Roman"/>
            <w:color w:val="0000FF"/>
            <w:sz w:val="24"/>
            <w:szCs w:val="24"/>
            <w:u w:val="single"/>
            <w:lang w:eastAsia="ru-RU"/>
          </w:rPr>
          <w:t>См. те</w:t>
        </w:r>
        <w:proofErr w:type="gramStart"/>
        <w:r w:rsidRPr="000660E1">
          <w:rPr>
            <w:rFonts w:ascii="Times New Roman" w:eastAsia="Times New Roman" w:hAnsi="Times New Roman" w:cs="Times New Roman"/>
            <w:color w:val="0000FF"/>
            <w:sz w:val="24"/>
            <w:szCs w:val="24"/>
            <w:u w:val="single"/>
            <w:lang w:eastAsia="ru-RU"/>
          </w:rPr>
          <w:t>кст ст</w:t>
        </w:r>
        <w:proofErr w:type="gramEnd"/>
        <w:r w:rsidRPr="000660E1">
          <w:rPr>
            <w:rFonts w:ascii="Times New Roman" w:eastAsia="Times New Roman" w:hAnsi="Times New Roman" w:cs="Times New Roman"/>
            <w:color w:val="0000FF"/>
            <w:sz w:val="24"/>
            <w:szCs w:val="24"/>
            <w:u w:val="single"/>
            <w:lang w:eastAsia="ru-RU"/>
          </w:rPr>
          <w:t>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13. Ответственность за распространение экстремистских материалов</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31"/>
      <w:bookmarkEnd w:id="47"/>
      <w:r w:rsidRPr="000660E1">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32"/>
      <w:bookmarkEnd w:id="48"/>
      <w:r w:rsidRPr="000660E1">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33"/>
      <w:bookmarkEnd w:id="49"/>
      <w:r w:rsidRPr="000660E1">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0660E1">
        <w:rPr>
          <w:rFonts w:ascii="Times New Roman" w:eastAsia="Times New Roman" w:hAnsi="Times New Roman" w:cs="Times New Roman"/>
          <w:sz w:val="24"/>
          <w:szCs w:val="24"/>
          <w:lang w:eastAsia="ru-RU"/>
        </w:rPr>
        <w:t>экстремистскими</w:t>
      </w:r>
      <w:proofErr w:type="gramEnd"/>
      <w:r w:rsidRPr="000660E1">
        <w:rPr>
          <w:rFonts w:ascii="Times New Roman" w:eastAsia="Times New Roman" w:hAnsi="Times New Roman" w:cs="Times New Roman"/>
          <w:sz w:val="24"/>
          <w:szCs w:val="24"/>
          <w:lang w:eastAsia="ru-RU"/>
        </w:rPr>
        <w:t xml:space="preserve"> судом принимается решение об их конфискации.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34"/>
      <w:bookmarkEnd w:id="50"/>
      <w:r w:rsidRPr="000660E1">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0660E1">
        <w:rPr>
          <w:rFonts w:ascii="Times New Roman" w:eastAsia="Times New Roman" w:hAnsi="Times New Roman" w:cs="Times New Roman"/>
          <w:sz w:val="24"/>
          <w:szCs w:val="24"/>
          <w:lang w:eastAsia="ru-RU"/>
        </w:rPr>
        <w:t>экстремистскими</w:t>
      </w:r>
      <w:proofErr w:type="gramEnd"/>
      <w:r w:rsidRPr="000660E1">
        <w:rPr>
          <w:rFonts w:ascii="Times New Roman" w:eastAsia="Times New Roman" w:hAnsi="Times New Roman" w:cs="Times New Roman"/>
          <w:sz w:val="24"/>
          <w:szCs w:val="24"/>
          <w:lang w:eastAsia="ru-RU"/>
        </w:rPr>
        <w:t xml:space="preserve"> направляется в федеральный орган государственной регистрации.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35"/>
      <w:bookmarkEnd w:id="51"/>
      <w:r w:rsidRPr="000660E1">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36"/>
      <w:bookmarkEnd w:id="52"/>
      <w:r w:rsidRPr="000660E1">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lastRenderedPageBreak/>
        <w:t>Статья 14. Ответственность должностных лиц, государственных и муниципальных служащих за осуществление ими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401"/>
      <w:bookmarkEnd w:id="53"/>
      <w:proofErr w:type="gramStart"/>
      <w:r w:rsidRPr="000660E1">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402"/>
      <w:bookmarkEnd w:id="54"/>
      <w:r w:rsidRPr="000660E1">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660E1">
        <w:rPr>
          <w:rFonts w:ascii="Times New Roman" w:eastAsia="Times New Roman" w:hAnsi="Times New Roman" w:cs="Times New Roman"/>
          <w:b/>
          <w:bCs/>
          <w:sz w:val="24"/>
          <w:szCs w:val="24"/>
          <w:lang w:eastAsia="ru-RU"/>
        </w:rPr>
        <w:t>Информация об изменениях:</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89" w:history="1">
        <w:r w:rsidRPr="000660E1">
          <w:rPr>
            <w:rFonts w:ascii="Times New Roman" w:eastAsia="Times New Roman" w:hAnsi="Times New Roman" w:cs="Times New Roman"/>
            <w:color w:val="0000FF"/>
            <w:sz w:val="24"/>
            <w:szCs w:val="24"/>
            <w:u w:val="single"/>
            <w:lang w:eastAsia="ru-RU"/>
          </w:rPr>
          <w:t>Федеральным законом</w:t>
        </w:r>
      </w:hyperlink>
      <w:r w:rsidRPr="000660E1">
        <w:rPr>
          <w:rFonts w:ascii="Times New Roman" w:eastAsia="Times New Roman" w:hAnsi="Times New Roman" w:cs="Times New Roman"/>
          <w:sz w:val="24"/>
          <w:szCs w:val="24"/>
          <w:lang w:eastAsia="ru-RU"/>
        </w:rPr>
        <w:t xml:space="preserve"> от 2 июля 2013 г. N 185-ФЗ в статью 15 настоящего Федерального закона внесены изменения, </w:t>
      </w:r>
      <w:hyperlink r:id="rId26" w:anchor="block_1631" w:history="1">
        <w:r w:rsidRPr="000660E1">
          <w:rPr>
            <w:rFonts w:ascii="Times New Roman" w:eastAsia="Times New Roman" w:hAnsi="Times New Roman" w:cs="Times New Roman"/>
            <w:color w:val="0000FF"/>
            <w:sz w:val="24"/>
            <w:szCs w:val="24"/>
            <w:u w:val="single"/>
            <w:lang w:eastAsia="ru-RU"/>
          </w:rPr>
          <w:t>вступающие в силу</w:t>
        </w:r>
      </w:hyperlink>
      <w:r w:rsidRPr="000660E1">
        <w:rPr>
          <w:rFonts w:ascii="Times New Roman" w:eastAsia="Times New Roman" w:hAnsi="Times New Roman" w:cs="Times New Roman"/>
          <w:sz w:val="24"/>
          <w:szCs w:val="24"/>
          <w:lang w:eastAsia="ru-RU"/>
        </w:rPr>
        <w:t xml:space="preserve"> с 1 сентября 2013 г.</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5" w:history="1">
        <w:r w:rsidRPr="000660E1">
          <w:rPr>
            <w:rFonts w:ascii="Times New Roman" w:eastAsia="Times New Roman" w:hAnsi="Times New Roman" w:cs="Times New Roman"/>
            <w:color w:val="0000FF"/>
            <w:sz w:val="24"/>
            <w:szCs w:val="24"/>
            <w:u w:val="single"/>
            <w:lang w:eastAsia="ru-RU"/>
          </w:rPr>
          <w:t>См. те</w:t>
        </w:r>
        <w:proofErr w:type="gramStart"/>
        <w:r w:rsidRPr="000660E1">
          <w:rPr>
            <w:rFonts w:ascii="Times New Roman" w:eastAsia="Times New Roman" w:hAnsi="Times New Roman" w:cs="Times New Roman"/>
            <w:color w:val="0000FF"/>
            <w:sz w:val="24"/>
            <w:szCs w:val="24"/>
            <w:u w:val="single"/>
            <w:lang w:eastAsia="ru-RU"/>
          </w:rPr>
          <w:t>кст ст</w:t>
        </w:r>
        <w:proofErr w:type="gramEnd"/>
        <w:r w:rsidRPr="000660E1">
          <w:rPr>
            <w:rFonts w:ascii="Times New Roman" w:eastAsia="Times New Roman" w:hAnsi="Times New Roman" w:cs="Times New Roman"/>
            <w:color w:val="0000FF"/>
            <w:sz w:val="24"/>
            <w:szCs w:val="24"/>
            <w:u w:val="single"/>
            <w:lang w:eastAsia="ru-RU"/>
          </w:rPr>
          <w:t>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501"/>
      <w:bookmarkEnd w:id="55"/>
      <w:r w:rsidRPr="000660E1">
        <w:rPr>
          <w:rFonts w:ascii="Times New Roman" w:eastAsia="Times New Roman" w:hAnsi="Times New Roman" w:cs="Times New Roman"/>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28" w:anchor="block_280" w:history="1">
        <w:r w:rsidRPr="000660E1">
          <w:rPr>
            <w:rFonts w:ascii="Times New Roman" w:eastAsia="Times New Roman" w:hAnsi="Times New Roman" w:cs="Times New Roman"/>
            <w:color w:val="0000FF"/>
            <w:sz w:val="24"/>
            <w:szCs w:val="24"/>
            <w:u w:val="single"/>
            <w:lang w:eastAsia="ru-RU"/>
          </w:rPr>
          <w:t>уголовную</w:t>
        </w:r>
      </w:hyperlink>
      <w:r w:rsidRPr="000660E1">
        <w:rPr>
          <w:rFonts w:ascii="Times New Roman" w:eastAsia="Times New Roman" w:hAnsi="Times New Roman" w:cs="Times New Roman"/>
          <w:sz w:val="24"/>
          <w:szCs w:val="24"/>
          <w:lang w:eastAsia="ru-RU"/>
        </w:rPr>
        <w:t xml:space="preserve">, </w:t>
      </w:r>
      <w:hyperlink r:id="rId29" w:anchor="block_203" w:history="1">
        <w:r w:rsidRPr="000660E1">
          <w:rPr>
            <w:rFonts w:ascii="Times New Roman" w:eastAsia="Times New Roman" w:hAnsi="Times New Roman" w:cs="Times New Roman"/>
            <w:color w:val="0000FF"/>
            <w:sz w:val="24"/>
            <w:szCs w:val="24"/>
            <w:u w:val="single"/>
            <w:lang w:eastAsia="ru-RU"/>
          </w:rPr>
          <w:t>административную</w:t>
        </w:r>
      </w:hyperlink>
      <w:r w:rsidRPr="000660E1">
        <w:rPr>
          <w:rFonts w:ascii="Times New Roman" w:eastAsia="Times New Roman" w:hAnsi="Times New Roman" w:cs="Times New Roman"/>
          <w:sz w:val="24"/>
          <w:szCs w:val="24"/>
          <w:lang w:eastAsia="ru-RU"/>
        </w:rPr>
        <w:t xml:space="preserve"> и гражданско-правовую ответственность в установленном законодательством Российской Федерации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9"/>
      <w:bookmarkEnd w:id="56"/>
      <w:proofErr w:type="gramStart"/>
      <w:r w:rsidRPr="000660E1">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503"/>
      <w:bookmarkEnd w:id="57"/>
      <w:r w:rsidRPr="000660E1">
        <w:rPr>
          <w:rFonts w:ascii="Times New Roman" w:eastAsia="Times New Roman" w:hAnsi="Times New Roman" w:cs="Times New Roman"/>
          <w:sz w:val="24"/>
          <w:szCs w:val="24"/>
          <w:lang w:eastAsia="ru-RU"/>
        </w:rPr>
        <w:t>В случае</w:t>
      </w:r>
      <w:proofErr w:type="gramStart"/>
      <w:r w:rsidRPr="000660E1">
        <w:rPr>
          <w:rFonts w:ascii="Times New Roman" w:eastAsia="Times New Roman" w:hAnsi="Times New Roman" w:cs="Times New Roman"/>
          <w:sz w:val="24"/>
          <w:szCs w:val="24"/>
          <w:lang w:eastAsia="ru-RU"/>
        </w:rPr>
        <w:t>,</w:t>
      </w:r>
      <w:proofErr w:type="gramEnd"/>
      <w:r w:rsidRPr="000660E1">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504"/>
      <w:bookmarkEnd w:id="58"/>
      <w:proofErr w:type="gramStart"/>
      <w:r w:rsidRPr="000660E1">
        <w:rPr>
          <w:rFonts w:ascii="Times New Roman" w:eastAsia="Times New Roman"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0" w:anchor="block_1" w:history="1">
        <w:r w:rsidRPr="000660E1">
          <w:rPr>
            <w:rFonts w:ascii="Times New Roman" w:eastAsia="Times New Roman" w:hAnsi="Times New Roman" w:cs="Times New Roman"/>
            <w:color w:val="0000FF"/>
            <w:sz w:val="24"/>
            <w:szCs w:val="24"/>
            <w:u w:val="single"/>
            <w:lang w:eastAsia="ru-RU"/>
          </w:rPr>
          <w:t>статьей 1</w:t>
        </w:r>
      </w:hyperlink>
      <w:r w:rsidRPr="000660E1">
        <w:rPr>
          <w:rFonts w:ascii="Times New Roman" w:eastAsia="Times New Roman"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660E1" w:rsidRPr="000660E1" w:rsidRDefault="000660E1" w:rsidP="000660E1">
      <w:pPr>
        <w:spacing w:after="0" w:line="240" w:lineRule="auto"/>
        <w:rPr>
          <w:rFonts w:ascii="Times New Roman" w:eastAsia="Times New Roman" w:hAnsi="Times New Roman" w:cs="Times New Roman"/>
          <w:sz w:val="24"/>
          <w:szCs w:val="24"/>
          <w:lang w:eastAsia="ru-RU"/>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16. Недопущение осуществления экстремистской деятельности при проведении массовых акций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601"/>
      <w:bookmarkEnd w:id="59"/>
      <w:r w:rsidRPr="000660E1">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8"/>
      <w:bookmarkEnd w:id="60"/>
      <w:r w:rsidRPr="000660E1">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603"/>
      <w:bookmarkEnd w:id="61"/>
      <w:r w:rsidRPr="000660E1">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604"/>
      <w:bookmarkEnd w:id="62"/>
      <w:r w:rsidRPr="000660E1">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Статья 17. Международное сотрудничество в области борьбы с экстремизмом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701"/>
      <w:bookmarkEnd w:id="63"/>
      <w:r w:rsidRPr="000660E1">
        <w:rPr>
          <w:rFonts w:ascii="Times New Roman" w:eastAsia="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702"/>
      <w:bookmarkEnd w:id="64"/>
      <w:r w:rsidRPr="000660E1">
        <w:rPr>
          <w:rFonts w:ascii="Times New Roman" w:eastAsia="Times New Roman"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7021"/>
      <w:bookmarkEnd w:id="65"/>
      <w:r w:rsidRPr="000660E1">
        <w:rPr>
          <w:rFonts w:ascii="Times New Roman" w:eastAsia="Times New Roman"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7022"/>
      <w:bookmarkEnd w:id="66"/>
      <w:r w:rsidRPr="000660E1">
        <w:rPr>
          <w:rFonts w:ascii="Times New Roman" w:eastAsia="Times New Roman"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7023"/>
      <w:bookmarkEnd w:id="67"/>
      <w:r w:rsidRPr="000660E1">
        <w:rPr>
          <w:rFonts w:ascii="Times New Roman" w:eastAsia="Times New Roman"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7024"/>
      <w:bookmarkEnd w:id="68"/>
      <w:r w:rsidRPr="000660E1">
        <w:rPr>
          <w:rFonts w:ascii="Times New Roman" w:eastAsia="Times New Roman"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7025"/>
      <w:bookmarkEnd w:id="69"/>
      <w:r w:rsidRPr="000660E1">
        <w:rPr>
          <w:rFonts w:ascii="Times New Roman" w:eastAsia="Times New Roman" w:hAnsi="Times New Roman" w:cs="Times New Roman"/>
          <w:sz w:val="24"/>
          <w:szCs w:val="24"/>
          <w:lang w:eastAsia="ru-RU"/>
        </w:rP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7026"/>
      <w:bookmarkEnd w:id="70"/>
      <w:r w:rsidRPr="000660E1">
        <w:rPr>
          <w:rFonts w:ascii="Times New Roman" w:eastAsia="Times New Roman"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7027"/>
      <w:bookmarkEnd w:id="71"/>
      <w:r w:rsidRPr="000660E1">
        <w:rPr>
          <w:rFonts w:ascii="Times New Roman" w:eastAsia="Times New Roman" w:hAnsi="Times New Roman" w:cs="Times New Roman"/>
          <w:sz w:val="24"/>
          <w:szCs w:val="24"/>
          <w:lang w:eastAsia="ru-RU"/>
        </w:rPr>
        <w:t>ж) запрет на создание ее организаций-правопреемников в любой организационно-правовой форме.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703"/>
      <w:bookmarkEnd w:id="72"/>
      <w:proofErr w:type="gramStart"/>
      <w:r w:rsidRPr="000660E1">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704"/>
      <w:bookmarkEnd w:id="73"/>
      <w:r w:rsidRPr="000660E1">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660E1" w:rsidRPr="000660E1" w:rsidRDefault="000660E1" w:rsidP="000660E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0660E1" w:rsidRPr="000660E1" w:rsidTr="000660E1">
        <w:trPr>
          <w:tblCellSpacing w:w="15" w:type="dxa"/>
        </w:trPr>
        <w:tc>
          <w:tcPr>
            <w:tcW w:w="3300" w:type="pct"/>
            <w:vAlign w:val="bottom"/>
            <w:hideMark/>
          </w:tcPr>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Президент</w:t>
            </w:r>
            <w:r w:rsidRPr="000660E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0660E1" w:rsidRPr="000660E1" w:rsidRDefault="000660E1" w:rsidP="000660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В.Путин</w:t>
            </w:r>
          </w:p>
        </w:tc>
      </w:tr>
    </w:tbl>
    <w:p w:rsidR="000660E1" w:rsidRPr="000660E1" w:rsidRDefault="000660E1" w:rsidP="000660E1">
      <w:pPr>
        <w:spacing w:after="0"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br/>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Москва, Кремль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25 июля 2002 г.</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lang w:eastAsia="ru-RU"/>
        </w:rPr>
      </w:pPr>
      <w:r w:rsidRPr="000660E1">
        <w:rPr>
          <w:rFonts w:ascii="Times New Roman" w:eastAsia="Times New Roman" w:hAnsi="Times New Roman" w:cs="Times New Roman"/>
          <w:sz w:val="24"/>
          <w:szCs w:val="24"/>
          <w:lang w:eastAsia="ru-RU"/>
        </w:rPr>
        <w:t>N 114-ФЗ</w:t>
      </w:r>
    </w:p>
    <w:p w:rsidR="006774D1" w:rsidRDefault="006774D1"/>
    <w:sectPr w:rsidR="006774D1" w:rsidSect="000660E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0E1"/>
    <w:rsid w:val="000660E1"/>
    <w:rsid w:val="006774D1"/>
    <w:rsid w:val="00B508CB"/>
    <w:rsid w:val="00C94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1"/>
  </w:style>
  <w:style w:type="paragraph" w:styleId="4">
    <w:name w:val="heading 4"/>
    <w:basedOn w:val="a"/>
    <w:link w:val="40"/>
    <w:uiPriority w:val="9"/>
    <w:qFormat/>
    <w:rsid w:val="000660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60E1"/>
    <w:rPr>
      <w:rFonts w:ascii="Times New Roman" w:eastAsia="Times New Roman" w:hAnsi="Times New Roman" w:cs="Times New Roman"/>
      <w:b/>
      <w:bCs/>
      <w:sz w:val="24"/>
      <w:szCs w:val="24"/>
      <w:lang w:eastAsia="ru-RU"/>
    </w:rPr>
  </w:style>
  <w:style w:type="paragraph" w:customStyle="1" w:styleId="s3">
    <w:name w:val="s_3"/>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60E1"/>
  </w:style>
  <w:style w:type="paragraph" w:customStyle="1" w:styleId="s9">
    <w:name w:val="s_9"/>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60E1"/>
    <w:rPr>
      <w:color w:val="0000FF"/>
      <w:u w:val="single"/>
    </w:rPr>
  </w:style>
  <w:style w:type="paragraph" w:customStyle="1" w:styleId="s22">
    <w:name w:val="s_22"/>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66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3453018">
      <w:bodyDiv w:val="1"/>
      <w:marLeft w:val="0"/>
      <w:marRight w:val="0"/>
      <w:marTop w:val="0"/>
      <w:marBottom w:val="0"/>
      <w:divBdr>
        <w:top w:val="none" w:sz="0" w:space="0" w:color="auto"/>
        <w:left w:val="none" w:sz="0" w:space="0" w:color="auto"/>
        <w:bottom w:val="none" w:sz="0" w:space="0" w:color="auto"/>
        <w:right w:val="none" w:sz="0" w:space="0" w:color="auto"/>
      </w:divBdr>
      <w:divsChild>
        <w:div w:id="1390810539">
          <w:marLeft w:val="0"/>
          <w:marRight w:val="0"/>
          <w:marTop w:val="0"/>
          <w:marBottom w:val="0"/>
          <w:divBdr>
            <w:top w:val="none" w:sz="0" w:space="0" w:color="auto"/>
            <w:left w:val="none" w:sz="0" w:space="0" w:color="auto"/>
            <w:bottom w:val="none" w:sz="0" w:space="0" w:color="auto"/>
            <w:right w:val="none" w:sz="0" w:space="0" w:color="auto"/>
          </w:divBdr>
        </w:div>
        <w:div w:id="1477528976">
          <w:marLeft w:val="0"/>
          <w:marRight w:val="0"/>
          <w:marTop w:val="0"/>
          <w:marBottom w:val="0"/>
          <w:divBdr>
            <w:top w:val="none" w:sz="0" w:space="0" w:color="auto"/>
            <w:left w:val="none" w:sz="0" w:space="0" w:color="auto"/>
            <w:bottom w:val="none" w:sz="0" w:space="0" w:color="auto"/>
            <w:right w:val="none" w:sz="0" w:space="0" w:color="auto"/>
          </w:divBdr>
        </w:div>
        <w:div w:id="628434750">
          <w:marLeft w:val="0"/>
          <w:marRight w:val="0"/>
          <w:marTop w:val="0"/>
          <w:marBottom w:val="0"/>
          <w:divBdr>
            <w:top w:val="none" w:sz="0" w:space="0" w:color="auto"/>
            <w:left w:val="none" w:sz="0" w:space="0" w:color="auto"/>
            <w:bottom w:val="none" w:sz="0" w:space="0" w:color="auto"/>
            <w:right w:val="none" w:sz="0" w:space="0" w:color="auto"/>
          </w:divBdr>
        </w:div>
        <w:div w:id="1930851662">
          <w:marLeft w:val="0"/>
          <w:marRight w:val="0"/>
          <w:marTop w:val="0"/>
          <w:marBottom w:val="0"/>
          <w:divBdr>
            <w:top w:val="none" w:sz="0" w:space="0" w:color="auto"/>
            <w:left w:val="none" w:sz="0" w:space="0" w:color="auto"/>
            <w:bottom w:val="none" w:sz="0" w:space="0" w:color="auto"/>
            <w:right w:val="none" w:sz="0" w:space="0" w:color="auto"/>
          </w:divBdr>
          <w:divsChild>
            <w:div w:id="302274282">
              <w:marLeft w:val="0"/>
              <w:marRight w:val="0"/>
              <w:marTop w:val="0"/>
              <w:marBottom w:val="0"/>
              <w:divBdr>
                <w:top w:val="none" w:sz="0" w:space="0" w:color="auto"/>
                <w:left w:val="none" w:sz="0" w:space="0" w:color="auto"/>
                <w:bottom w:val="none" w:sz="0" w:space="0" w:color="auto"/>
                <w:right w:val="none" w:sz="0" w:space="0" w:color="auto"/>
              </w:divBdr>
            </w:div>
            <w:div w:id="1757701064">
              <w:marLeft w:val="0"/>
              <w:marRight w:val="0"/>
              <w:marTop w:val="0"/>
              <w:marBottom w:val="0"/>
              <w:divBdr>
                <w:top w:val="none" w:sz="0" w:space="0" w:color="auto"/>
                <w:left w:val="none" w:sz="0" w:space="0" w:color="auto"/>
                <w:bottom w:val="none" w:sz="0" w:space="0" w:color="auto"/>
                <w:right w:val="none" w:sz="0" w:space="0" w:color="auto"/>
              </w:divBdr>
              <w:divsChild>
                <w:div w:id="2099397412">
                  <w:marLeft w:val="0"/>
                  <w:marRight w:val="0"/>
                  <w:marTop w:val="0"/>
                  <w:marBottom w:val="0"/>
                  <w:divBdr>
                    <w:top w:val="none" w:sz="0" w:space="0" w:color="auto"/>
                    <w:left w:val="none" w:sz="0" w:space="0" w:color="auto"/>
                    <w:bottom w:val="none" w:sz="0" w:space="0" w:color="auto"/>
                    <w:right w:val="none" w:sz="0" w:space="0" w:color="auto"/>
                  </w:divBdr>
                </w:div>
              </w:divsChild>
            </w:div>
            <w:div w:id="492138881">
              <w:marLeft w:val="0"/>
              <w:marRight w:val="0"/>
              <w:marTop w:val="0"/>
              <w:marBottom w:val="0"/>
              <w:divBdr>
                <w:top w:val="none" w:sz="0" w:space="0" w:color="auto"/>
                <w:left w:val="none" w:sz="0" w:space="0" w:color="auto"/>
                <w:bottom w:val="none" w:sz="0" w:space="0" w:color="auto"/>
                <w:right w:val="none" w:sz="0" w:space="0" w:color="auto"/>
              </w:divBdr>
            </w:div>
            <w:div w:id="155147230">
              <w:marLeft w:val="0"/>
              <w:marRight w:val="0"/>
              <w:marTop w:val="0"/>
              <w:marBottom w:val="0"/>
              <w:divBdr>
                <w:top w:val="none" w:sz="0" w:space="0" w:color="auto"/>
                <w:left w:val="none" w:sz="0" w:space="0" w:color="auto"/>
                <w:bottom w:val="none" w:sz="0" w:space="0" w:color="auto"/>
                <w:right w:val="none" w:sz="0" w:space="0" w:color="auto"/>
              </w:divBdr>
            </w:div>
            <w:div w:id="487861533">
              <w:marLeft w:val="0"/>
              <w:marRight w:val="0"/>
              <w:marTop w:val="0"/>
              <w:marBottom w:val="0"/>
              <w:divBdr>
                <w:top w:val="none" w:sz="0" w:space="0" w:color="auto"/>
                <w:left w:val="none" w:sz="0" w:space="0" w:color="auto"/>
                <w:bottom w:val="none" w:sz="0" w:space="0" w:color="auto"/>
                <w:right w:val="none" w:sz="0" w:space="0" w:color="auto"/>
              </w:divBdr>
              <w:divsChild>
                <w:div w:id="1795521235">
                  <w:marLeft w:val="0"/>
                  <w:marRight w:val="0"/>
                  <w:marTop w:val="0"/>
                  <w:marBottom w:val="0"/>
                  <w:divBdr>
                    <w:top w:val="none" w:sz="0" w:space="0" w:color="auto"/>
                    <w:left w:val="none" w:sz="0" w:space="0" w:color="auto"/>
                    <w:bottom w:val="none" w:sz="0" w:space="0" w:color="auto"/>
                    <w:right w:val="none" w:sz="0" w:space="0" w:color="auto"/>
                  </w:divBdr>
                </w:div>
              </w:divsChild>
            </w:div>
            <w:div w:id="927884308">
              <w:marLeft w:val="0"/>
              <w:marRight w:val="0"/>
              <w:marTop w:val="0"/>
              <w:marBottom w:val="0"/>
              <w:divBdr>
                <w:top w:val="none" w:sz="0" w:space="0" w:color="auto"/>
                <w:left w:val="none" w:sz="0" w:space="0" w:color="auto"/>
                <w:bottom w:val="none" w:sz="0" w:space="0" w:color="auto"/>
                <w:right w:val="none" w:sz="0" w:space="0" w:color="auto"/>
              </w:divBdr>
            </w:div>
          </w:divsChild>
        </w:div>
        <w:div w:id="1082603994">
          <w:marLeft w:val="0"/>
          <w:marRight w:val="0"/>
          <w:marTop w:val="0"/>
          <w:marBottom w:val="0"/>
          <w:divBdr>
            <w:top w:val="none" w:sz="0" w:space="0" w:color="auto"/>
            <w:left w:val="none" w:sz="0" w:space="0" w:color="auto"/>
            <w:bottom w:val="none" w:sz="0" w:space="0" w:color="auto"/>
            <w:right w:val="none" w:sz="0" w:space="0" w:color="auto"/>
          </w:divBdr>
          <w:divsChild>
            <w:div w:id="1501236336">
              <w:marLeft w:val="0"/>
              <w:marRight w:val="0"/>
              <w:marTop w:val="0"/>
              <w:marBottom w:val="0"/>
              <w:divBdr>
                <w:top w:val="none" w:sz="0" w:space="0" w:color="auto"/>
                <w:left w:val="none" w:sz="0" w:space="0" w:color="auto"/>
                <w:bottom w:val="none" w:sz="0" w:space="0" w:color="auto"/>
                <w:right w:val="none" w:sz="0" w:space="0" w:color="auto"/>
              </w:divBdr>
            </w:div>
          </w:divsChild>
        </w:div>
        <w:div w:id="1544706387">
          <w:marLeft w:val="0"/>
          <w:marRight w:val="0"/>
          <w:marTop w:val="0"/>
          <w:marBottom w:val="0"/>
          <w:divBdr>
            <w:top w:val="none" w:sz="0" w:space="0" w:color="auto"/>
            <w:left w:val="none" w:sz="0" w:space="0" w:color="auto"/>
            <w:bottom w:val="none" w:sz="0" w:space="0" w:color="auto"/>
            <w:right w:val="none" w:sz="0" w:space="0" w:color="auto"/>
          </w:divBdr>
          <w:divsChild>
            <w:div w:id="1731802935">
              <w:marLeft w:val="0"/>
              <w:marRight w:val="0"/>
              <w:marTop w:val="0"/>
              <w:marBottom w:val="0"/>
              <w:divBdr>
                <w:top w:val="none" w:sz="0" w:space="0" w:color="auto"/>
                <w:left w:val="none" w:sz="0" w:space="0" w:color="auto"/>
                <w:bottom w:val="none" w:sz="0" w:space="0" w:color="auto"/>
                <w:right w:val="none" w:sz="0" w:space="0" w:color="auto"/>
              </w:divBdr>
            </w:div>
          </w:divsChild>
        </w:div>
        <w:div w:id="1351418221">
          <w:marLeft w:val="0"/>
          <w:marRight w:val="0"/>
          <w:marTop w:val="0"/>
          <w:marBottom w:val="0"/>
          <w:divBdr>
            <w:top w:val="none" w:sz="0" w:space="0" w:color="auto"/>
            <w:left w:val="none" w:sz="0" w:space="0" w:color="auto"/>
            <w:bottom w:val="none" w:sz="0" w:space="0" w:color="auto"/>
            <w:right w:val="none" w:sz="0" w:space="0" w:color="auto"/>
          </w:divBdr>
          <w:divsChild>
            <w:div w:id="1428498697">
              <w:marLeft w:val="0"/>
              <w:marRight w:val="0"/>
              <w:marTop w:val="0"/>
              <w:marBottom w:val="0"/>
              <w:divBdr>
                <w:top w:val="none" w:sz="0" w:space="0" w:color="auto"/>
                <w:left w:val="none" w:sz="0" w:space="0" w:color="auto"/>
                <w:bottom w:val="none" w:sz="0" w:space="0" w:color="auto"/>
                <w:right w:val="none" w:sz="0" w:space="0" w:color="auto"/>
              </w:divBdr>
            </w:div>
          </w:divsChild>
        </w:div>
        <w:div w:id="1832134722">
          <w:marLeft w:val="0"/>
          <w:marRight w:val="0"/>
          <w:marTop w:val="0"/>
          <w:marBottom w:val="0"/>
          <w:divBdr>
            <w:top w:val="none" w:sz="0" w:space="0" w:color="auto"/>
            <w:left w:val="none" w:sz="0" w:space="0" w:color="auto"/>
            <w:bottom w:val="none" w:sz="0" w:space="0" w:color="auto"/>
            <w:right w:val="none" w:sz="0" w:space="0" w:color="auto"/>
          </w:divBdr>
          <w:divsChild>
            <w:div w:id="791747952">
              <w:marLeft w:val="0"/>
              <w:marRight w:val="0"/>
              <w:marTop w:val="0"/>
              <w:marBottom w:val="0"/>
              <w:divBdr>
                <w:top w:val="none" w:sz="0" w:space="0" w:color="auto"/>
                <w:left w:val="none" w:sz="0" w:space="0" w:color="auto"/>
                <w:bottom w:val="none" w:sz="0" w:space="0" w:color="auto"/>
                <w:right w:val="none" w:sz="0" w:space="0" w:color="auto"/>
              </w:divBdr>
            </w:div>
          </w:divsChild>
        </w:div>
        <w:div w:id="1050811286">
          <w:marLeft w:val="0"/>
          <w:marRight w:val="0"/>
          <w:marTop w:val="0"/>
          <w:marBottom w:val="0"/>
          <w:divBdr>
            <w:top w:val="none" w:sz="0" w:space="0" w:color="auto"/>
            <w:left w:val="none" w:sz="0" w:space="0" w:color="auto"/>
            <w:bottom w:val="none" w:sz="0" w:space="0" w:color="auto"/>
            <w:right w:val="none" w:sz="0" w:space="0" w:color="auto"/>
          </w:divBdr>
          <w:divsChild>
            <w:div w:id="309679662">
              <w:marLeft w:val="0"/>
              <w:marRight w:val="0"/>
              <w:marTop w:val="0"/>
              <w:marBottom w:val="0"/>
              <w:divBdr>
                <w:top w:val="none" w:sz="0" w:space="0" w:color="auto"/>
                <w:left w:val="none" w:sz="0" w:space="0" w:color="auto"/>
                <w:bottom w:val="none" w:sz="0" w:space="0" w:color="auto"/>
                <w:right w:val="none" w:sz="0" w:space="0" w:color="auto"/>
              </w:divBdr>
            </w:div>
          </w:divsChild>
        </w:div>
        <w:div w:id="594636029">
          <w:marLeft w:val="0"/>
          <w:marRight w:val="0"/>
          <w:marTop w:val="0"/>
          <w:marBottom w:val="0"/>
          <w:divBdr>
            <w:top w:val="none" w:sz="0" w:space="0" w:color="auto"/>
            <w:left w:val="none" w:sz="0" w:space="0" w:color="auto"/>
            <w:bottom w:val="none" w:sz="0" w:space="0" w:color="auto"/>
            <w:right w:val="none" w:sz="0" w:space="0" w:color="auto"/>
          </w:divBdr>
          <w:divsChild>
            <w:div w:id="1455521107">
              <w:marLeft w:val="0"/>
              <w:marRight w:val="0"/>
              <w:marTop w:val="0"/>
              <w:marBottom w:val="0"/>
              <w:divBdr>
                <w:top w:val="none" w:sz="0" w:space="0" w:color="auto"/>
                <w:left w:val="none" w:sz="0" w:space="0" w:color="auto"/>
                <w:bottom w:val="none" w:sz="0" w:space="0" w:color="auto"/>
                <w:right w:val="none" w:sz="0" w:space="0" w:color="auto"/>
              </w:divBdr>
            </w:div>
            <w:div w:id="348803085">
              <w:marLeft w:val="0"/>
              <w:marRight w:val="0"/>
              <w:marTop w:val="0"/>
              <w:marBottom w:val="0"/>
              <w:divBdr>
                <w:top w:val="none" w:sz="0" w:space="0" w:color="auto"/>
                <w:left w:val="none" w:sz="0" w:space="0" w:color="auto"/>
                <w:bottom w:val="none" w:sz="0" w:space="0" w:color="auto"/>
                <w:right w:val="none" w:sz="0" w:space="0" w:color="auto"/>
              </w:divBdr>
            </w:div>
          </w:divsChild>
        </w:div>
        <w:div w:id="917405663">
          <w:marLeft w:val="0"/>
          <w:marRight w:val="0"/>
          <w:marTop w:val="0"/>
          <w:marBottom w:val="0"/>
          <w:divBdr>
            <w:top w:val="none" w:sz="0" w:space="0" w:color="auto"/>
            <w:left w:val="none" w:sz="0" w:space="0" w:color="auto"/>
            <w:bottom w:val="none" w:sz="0" w:space="0" w:color="auto"/>
            <w:right w:val="none" w:sz="0" w:space="0" w:color="auto"/>
          </w:divBdr>
          <w:divsChild>
            <w:div w:id="1150440025">
              <w:marLeft w:val="0"/>
              <w:marRight w:val="0"/>
              <w:marTop w:val="0"/>
              <w:marBottom w:val="0"/>
              <w:divBdr>
                <w:top w:val="none" w:sz="0" w:space="0" w:color="auto"/>
                <w:left w:val="none" w:sz="0" w:space="0" w:color="auto"/>
                <w:bottom w:val="none" w:sz="0" w:space="0" w:color="auto"/>
                <w:right w:val="none" w:sz="0" w:space="0" w:color="auto"/>
              </w:divBdr>
            </w:div>
          </w:divsChild>
        </w:div>
        <w:div w:id="933443576">
          <w:marLeft w:val="0"/>
          <w:marRight w:val="0"/>
          <w:marTop w:val="0"/>
          <w:marBottom w:val="0"/>
          <w:divBdr>
            <w:top w:val="none" w:sz="0" w:space="0" w:color="auto"/>
            <w:left w:val="none" w:sz="0" w:space="0" w:color="auto"/>
            <w:bottom w:val="none" w:sz="0" w:space="0" w:color="auto"/>
            <w:right w:val="none" w:sz="0" w:space="0" w:color="auto"/>
          </w:divBdr>
          <w:divsChild>
            <w:div w:id="1019818301">
              <w:marLeft w:val="0"/>
              <w:marRight w:val="0"/>
              <w:marTop w:val="0"/>
              <w:marBottom w:val="0"/>
              <w:divBdr>
                <w:top w:val="none" w:sz="0" w:space="0" w:color="auto"/>
                <w:left w:val="none" w:sz="0" w:space="0" w:color="auto"/>
                <w:bottom w:val="none" w:sz="0" w:space="0" w:color="auto"/>
                <w:right w:val="none" w:sz="0" w:space="0" w:color="auto"/>
              </w:divBdr>
            </w:div>
            <w:div w:id="201867971">
              <w:marLeft w:val="0"/>
              <w:marRight w:val="0"/>
              <w:marTop w:val="0"/>
              <w:marBottom w:val="0"/>
              <w:divBdr>
                <w:top w:val="none" w:sz="0" w:space="0" w:color="auto"/>
                <w:left w:val="none" w:sz="0" w:space="0" w:color="auto"/>
                <w:bottom w:val="none" w:sz="0" w:space="0" w:color="auto"/>
                <w:right w:val="none" w:sz="0" w:space="0" w:color="auto"/>
              </w:divBdr>
            </w:div>
            <w:div w:id="1639843522">
              <w:marLeft w:val="0"/>
              <w:marRight w:val="0"/>
              <w:marTop w:val="0"/>
              <w:marBottom w:val="0"/>
              <w:divBdr>
                <w:top w:val="none" w:sz="0" w:space="0" w:color="auto"/>
                <w:left w:val="none" w:sz="0" w:space="0" w:color="auto"/>
                <w:bottom w:val="none" w:sz="0" w:space="0" w:color="auto"/>
                <w:right w:val="none" w:sz="0" w:space="0" w:color="auto"/>
              </w:divBdr>
            </w:div>
          </w:divsChild>
        </w:div>
        <w:div w:id="546377340">
          <w:marLeft w:val="0"/>
          <w:marRight w:val="0"/>
          <w:marTop w:val="0"/>
          <w:marBottom w:val="0"/>
          <w:divBdr>
            <w:top w:val="none" w:sz="0" w:space="0" w:color="auto"/>
            <w:left w:val="none" w:sz="0" w:space="0" w:color="auto"/>
            <w:bottom w:val="none" w:sz="0" w:space="0" w:color="auto"/>
            <w:right w:val="none" w:sz="0" w:space="0" w:color="auto"/>
          </w:divBdr>
          <w:divsChild>
            <w:div w:id="725300863">
              <w:marLeft w:val="0"/>
              <w:marRight w:val="0"/>
              <w:marTop w:val="0"/>
              <w:marBottom w:val="0"/>
              <w:divBdr>
                <w:top w:val="none" w:sz="0" w:space="0" w:color="auto"/>
                <w:left w:val="none" w:sz="0" w:space="0" w:color="auto"/>
                <w:bottom w:val="none" w:sz="0" w:space="0" w:color="auto"/>
                <w:right w:val="none" w:sz="0" w:space="0" w:color="auto"/>
              </w:divBdr>
              <w:divsChild>
                <w:div w:id="954946317">
                  <w:marLeft w:val="0"/>
                  <w:marRight w:val="0"/>
                  <w:marTop w:val="0"/>
                  <w:marBottom w:val="0"/>
                  <w:divBdr>
                    <w:top w:val="none" w:sz="0" w:space="0" w:color="auto"/>
                    <w:left w:val="none" w:sz="0" w:space="0" w:color="auto"/>
                    <w:bottom w:val="none" w:sz="0" w:space="0" w:color="auto"/>
                    <w:right w:val="none" w:sz="0" w:space="0" w:color="auto"/>
                  </w:divBdr>
                </w:div>
              </w:divsChild>
            </w:div>
            <w:div w:id="1208955488">
              <w:marLeft w:val="0"/>
              <w:marRight w:val="0"/>
              <w:marTop w:val="0"/>
              <w:marBottom w:val="0"/>
              <w:divBdr>
                <w:top w:val="none" w:sz="0" w:space="0" w:color="auto"/>
                <w:left w:val="none" w:sz="0" w:space="0" w:color="auto"/>
                <w:bottom w:val="none" w:sz="0" w:space="0" w:color="auto"/>
                <w:right w:val="none" w:sz="0" w:space="0" w:color="auto"/>
              </w:divBdr>
            </w:div>
          </w:divsChild>
        </w:div>
        <w:div w:id="766729986">
          <w:marLeft w:val="0"/>
          <w:marRight w:val="0"/>
          <w:marTop w:val="0"/>
          <w:marBottom w:val="0"/>
          <w:divBdr>
            <w:top w:val="none" w:sz="0" w:space="0" w:color="auto"/>
            <w:left w:val="none" w:sz="0" w:space="0" w:color="auto"/>
            <w:bottom w:val="none" w:sz="0" w:space="0" w:color="auto"/>
            <w:right w:val="none" w:sz="0" w:space="0" w:color="auto"/>
          </w:divBdr>
          <w:divsChild>
            <w:div w:id="789394827">
              <w:marLeft w:val="0"/>
              <w:marRight w:val="0"/>
              <w:marTop w:val="0"/>
              <w:marBottom w:val="0"/>
              <w:divBdr>
                <w:top w:val="none" w:sz="0" w:space="0" w:color="auto"/>
                <w:left w:val="none" w:sz="0" w:space="0" w:color="auto"/>
                <w:bottom w:val="none" w:sz="0" w:space="0" w:color="auto"/>
                <w:right w:val="none" w:sz="0" w:space="0" w:color="auto"/>
              </w:divBdr>
            </w:div>
          </w:divsChild>
        </w:div>
        <w:div w:id="418721039">
          <w:marLeft w:val="0"/>
          <w:marRight w:val="0"/>
          <w:marTop w:val="0"/>
          <w:marBottom w:val="0"/>
          <w:divBdr>
            <w:top w:val="none" w:sz="0" w:space="0" w:color="auto"/>
            <w:left w:val="none" w:sz="0" w:space="0" w:color="auto"/>
            <w:bottom w:val="none" w:sz="0" w:space="0" w:color="auto"/>
            <w:right w:val="none" w:sz="0" w:space="0" w:color="auto"/>
          </w:divBdr>
          <w:divsChild>
            <w:div w:id="2056420431">
              <w:marLeft w:val="0"/>
              <w:marRight w:val="0"/>
              <w:marTop w:val="0"/>
              <w:marBottom w:val="0"/>
              <w:divBdr>
                <w:top w:val="none" w:sz="0" w:space="0" w:color="auto"/>
                <w:left w:val="none" w:sz="0" w:space="0" w:color="auto"/>
                <w:bottom w:val="none" w:sz="0" w:space="0" w:color="auto"/>
                <w:right w:val="none" w:sz="0" w:space="0" w:color="auto"/>
              </w:divBdr>
            </w:div>
          </w:divsChild>
        </w:div>
        <w:div w:id="1600675207">
          <w:marLeft w:val="0"/>
          <w:marRight w:val="0"/>
          <w:marTop w:val="0"/>
          <w:marBottom w:val="0"/>
          <w:divBdr>
            <w:top w:val="none" w:sz="0" w:space="0" w:color="auto"/>
            <w:left w:val="none" w:sz="0" w:space="0" w:color="auto"/>
            <w:bottom w:val="none" w:sz="0" w:space="0" w:color="auto"/>
            <w:right w:val="none" w:sz="0" w:space="0" w:color="auto"/>
          </w:divBdr>
          <w:divsChild>
            <w:div w:id="529992933">
              <w:marLeft w:val="0"/>
              <w:marRight w:val="0"/>
              <w:marTop w:val="0"/>
              <w:marBottom w:val="0"/>
              <w:divBdr>
                <w:top w:val="none" w:sz="0" w:space="0" w:color="auto"/>
                <w:left w:val="none" w:sz="0" w:space="0" w:color="auto"/>
                <w:bottom w:val="none" w:sz="0" w:space="0" w:color="auto"/>
                <w:right w:val="none" w:sz="0" w:space="0" w:color="auto"/>
              </w:divBdr>
            </w:div>
            <w:div w:id="894509815">
              <w:marLeft w:val="0"/>
              <w:marRight w:val="0"/>
              <w:marTop w:val="0"/>
              <w:marBottom w:val="0"/>
              <w:divBdr>
                <w:top w:val="none" w:sz="0" w:space="0" w:color="auto"/>
                <w:left w:val="none" w:sz="0" w:space="0" w:color="auto"/>
                <w:bottom w:val="none" w:sz="0" w:space="0" w:color="auto"/>
                <w:right w:val="none" w:sz="0" w:space="0" w:color="auto"/>
              </w:divBdr>
            </w:div>
          </w:divsChild>
        </w:div>
        <w:div w:id="1409383973">
          <w:marLeft w:val="0"/>
          <w:marRight w:val="0"/>
          <w:marTop w:val="0"/>
          <w:marBottom w:val="0"/>
          <w:divBdr>
            <w:top w:val="none" w:sz="0" w:space="0" w:color="auto"/>
            <w:left w:val="none" w:sz="0" w:space="0" w:color="auto"/>
            <w:bottom w:val="none" w:sz="0" w:space="0" w:color="auto"/>
            <w:right w:val="none" w:sz="0" w:space="0" w:color="auto"/>
          </w:divBdr>
          <w:divsChild>
            <w:div w:id="796728651">
              <w:marLeft w:val="0"/>
              <w:marRight w:val="0"/>
              <w:marTop w:val="0"/>
              <w:marBottom w:val="0"/>
              <w:divBdr>
                <w:top w:val="none" w:sz="0" w:space="0" w:color="auto"/>
                <w:left w:val="none" w:sz="0" w:space="0" w:color="auto"/>
                <w:bottom w:val="none" w:sz="0" w:space="0" w:color="auto"/>
                <w:right w:val="none" w:sz="0" w:space="0" w:color="auto"/>
              </w:divBdr>
            </w:div>
          </w:divsChild>
        </w:div>
        <w:div w:id="1686982625">
          <w:marLeft w:val="0"/>
          <w:marRight w:val="0"/>
          <w:marTop w:val="0"/>
          <w:marBottom w:val="0"/>
          <w:divBdr>
            <w:top w:val="none" w:sz="0" w:space="0" w:color="auto"/>
            <w:left w:val="none" w:sz="0" w:space="0" w:color="auto"/>
            <w:bottom w:val="none" w:sz="0" w:space="0" w:color="auto"/>
            <w:right w:val="none" w:sz="0" w:space="0" w:color="auto"/>
          </w:divBdr>
          <w:divsChild>
            <w:div w:id="153767802">
              <w:marLeft w:val="0"/>
              <w:marRight w:val="0"/>
              <w:marTop w:val="0"/>
              <w:marBottom w:val="0"/>
              <w:divBdr>
                <w:top w:val="none" w:sz="0" w:space="0" w:color="auto"/>
                <w:left w:val="none" w:sz="0" w:space="0" w:color="auto"/>
                <w:bottom w:val="none" w:sz="0" w:space="0" w:color="auto"/>
                <w:right w:val="none" w:sz="0" w:space="0" w:color="auto"/>
              </w:divBdr>
            </w:div>
            <w:div w:id="410736118">
              <w:marLeft w:val="0"/>
              <w:marRight w:val="0"/>
              <w:marTop w:val="0"/>
              <w:marBottom w:val="0"/>
              <w:divBdr>
                <w:top w:val="none" w:sz="0" w:space="0" w:color="auto"/>
                <w:left w:val="none" w:sz="0" w:space="0" w:color="auto"/>
                <w:bottom w:val="none" w:sz="0" w:space="0" w:color="auto"/>
                <w:right w:val="none" w:sz="0" w:space="0" w:color="auto"/>
              </w:divBdr>
            </w:div>
          </w:divsChild>
        </w:div>
        <w:div w:id="1013842286">
          <w:marLeft w:val="0"/>
          <w:marRight w:val="0"/>
          <w:marTop w:val="0"/>
          <w:marBottom w:val="0"/>
          <w:divBdr>
            <w:top w:val="none" w:sz="0" w:space="0" w:color="auto"/>
            <w:left w:val="none" w:sz="0" w:space="0" w:color="auto"/>
            <w:bottom w:val="none" w:sz="0" w:space="0" w:color="auto"/>
            <w:right w:val="none" w:sz="0" w:space="0" w:color="auto"/>
          </w:divBdr>
          <w:divsChild>
            <w:div w:id="122580945">
              <w:marLeft w:val="0"/>
              <w:marRight w:val="0"/>
              <w:marTop w:val="0"/>
              <w:marBottom w:val="0"/>
              <w:divBdr>
                <w:top w:val="none" w:sz="0" w:space="0" w:color="auto"/>
                <w:left w:val="none" w:sz="0" w:space="0" w:color="auto"/>
                <w:bottom w:val="none" w:sz="0" w:space="0" w:color="auto"/>
                <w:right w:val="none" w:sz="0" w:space="0" w:color="auto"/>
              </w:divBdr>
            </w:div>
          </w:divsChild>
        </w:div>
        <w:div w:id="1084181736">
          <w:marLeft w:val="0"/>
          <w:marRight w:val="0"/>
          <w:marTop w:val="0"/>
          <w:marBottom w:val="0"/>
          <w:divBdr>
            <w:top w:val="none" w:sz="0" w:space="0" w:color="auto"/>
            <w:left w:val="none" w:sz="0" w:space="0" w:color="auto"/>
            <w:bottom w:val="none" w:sz="0" w:space="0" w:color="auto"/>
            <w:right w:val="none" w:sz="0" w:space="0" w:color="auto"/>
          </w:divBdr>
          <w:divsChild>
            <w:div w:id="15106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89726/" TargetMode="External"/><Relationship Id="rId13" Type="http://schemas.openxmlformats.org/officeDocument/2006/relationships/hyperlink" Target="http://base.garant.ru/5423954/" TargetMode="External"/><Relationship Id="rId18" Type="http://schemas.openxmlformats.org/officeDocument/2006/relationships/hyperlink" Target="http://base.garant.ru/12127578/" TargetMode="External"/><Relationship Id="rId26" Type="http://schemas.openxmlformats.org/officeDocument/2006/relationships/hyperlink" Target="http://base.garant.ru/70405818/" TargetMode="External"/><Relationship Id="rId3" Type="http://schemas.openxmlformats.org/officeDocument/2006/relationships/webSettings" Target="webSettings.xml"/><Relationship Id="rId21" Type="http://schemas.openxmlformats.org/officeDocument/2006/relationships/hyperlink" Target="http://base.garant.ru/12156558/" TargetMode="External"/><Relationship Id="rId7" Type="http://schemas.openxmlformats.org/officeDocument/2006/relationships/hyperlink" Target="http://base.garant.ru/12127578/" TargetMode="External"/><Relationship Id="rId12" Type="http://schemas.openxmlformats.org/officeDocument/2006/relationships/hyperlink" Target="http://base.garant.ru/12160172/" TargetMode="External"/><Relationship Id="rId17" Type="http://schemas.openxmlformats.org/officeDocument/2006/relationships/hyperlink" Target="http://base.garant.ru/12156558/" TargetMode="External"/><Relationship Id="rId25" Type="http://schemas.openxmlformats.org/officeDocument/2006/relationships/hyperlink" Target="http://base.garant.ru/70405818/" TargetMode="External"/><Relationship Id="rId2" Type="http://schemas.openxmlformats.org/officeDocument/2006/relationships/settings" Target="settings.xml"/><Relationship Id="rId16" Type="http://schemas.openxmlformats.org/officeDocument/2006/relationships/hyperlink" Target="http://base.garant.ru/12127578/" TargetMode="External"/><Relationship Id="rId20" Type="http://schemas.openxmlformats.org/officeDocument/2006/relationships/hyperlink" Target="http://base.garant.ru/12154849/" TargetMode="External"/><Relationship Id="rId29" Type="http://schemas.openxmlformats.org/officeDocument/2006/relationships/hyperlink" Target="http://base.garant.ru/12125267/20/" TargetMode="External"/><Relationship Id="rId1" Type="http://schemas.openxmlformats.org/officeDocument/2006/relationships/styles" Target="styles.xml"/><Relationship Id="rId6" Type="http://schemas.openxmlformats.org/officeDocument/2006/relationships/hyperlink" Target="http://base.garant.ru/10108000/" TargetMode="External"/><Relationship Id="rId11" Type="http://schemas.openxmlformats.org/officeDocument/2006/relationships/hyperlink" Target="http://base.garant.ru/70252234/" TargetMode="External"/><Relationship Id="rId24" Type="http://schemas.openxmlformats.org/officeDocument/2006/relationships/hyperlink" Target="http://base.garant.ru/5423954/" TargetMode="External"/><Relationship Id="rId32" Type="http://schemas.openxmlformats.org/officeDocument/2006/relationships/theme" Target="theme/theme1.xml"/><Relationship Id="rId5" Type="http://schemas.openxmlformats.org/officeDocument/2006/relationships/hyperlink" Target="http://base.garant.ru/58050208/" TargetMode="External"/><Relationship Id="rId15" Type="http://schemas.openxmlformats.org/officeDocument/2006/relationships/hyperlink" Target="http://base.garant.ru/5423954/" TargetMode="External"/><Relationship Id="rId23" Type="http://schemas.openxmlformats.org/officeDocument/2006/relationships/hyperlink" Target="http://base.garant.ru/12160172/" TargetMode="External"/><Relationship Id="rId28" Type="http://schemas.openxmlformats.org/officeDocument/2006/relationships/hyperlink" Target="http://base.garant.ru/10108000/30/" TargetMode="External"/><Relationship Id="rId10" Type="http://schemas.openxmlformats.org/officeDocument/2006/relationships/hyperlink" Target="http://base.garant.ru/12188334/" TargetMode="External"/><Relationship Id="rId19" Type="http://schemas.openxmlformats.org/officeDocument/2006/relationships/hyperlink" Target="http://base.garant.ru/183523/9/" TargetMode="External"/><Relationship Id="rId31" Type="http://schemas.openxmlformats.org/officeDocument/2006/relationships/fontTable" Target="fontTable.xml"/><Relationship Id="rId4" Type="http://schemas.openxmlformats.org/officeDocument/2006/relationships/hyperlink" Target="http://base.garant.ru/70289726/" TargetMode="External"/><Relationship Id="rId9" Type="http://schemas.openxmlformats.org/officeDocument/2006/relationships/hyperlink" Target="http://base.garant.ru/12188334/" TargetMode="External"/><Relationship Id="rId14" Type="http://schemas.openxmlformats.org/officeDocument/2006/relationships/hyperlink" Target="http://base.garant.ru/12160172/" TargetMode="External"/><Relationship Id="rId22" Type="http://schemas.openxmlformats.org/officeDocument/2006/relationships/hyperlink" Target="http://base.garant.ru/12127578/" TargetMode="External"/><Relationship Id="rId27" Type="http://schemas.openxmlformats.org/officeDocument/2006/relationships/hyperlink" Target="http://base.garant.ru/58049615/" TargetMode="External"/><Relationship Id="rId30" Type="http://schemas.openxmlformats.org/officeDocument/2006/relationships/hyperlink" Target="http://base.garant.ru/12127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4610</Words>
  <Characters>26277</Characters>
  <Application>Microsoft Office Word</Application>
  <DocSecurity>0</DocSecurity>
  <Lines>218</Lines>
  <Paragraphs>61</Paragraphs>
  <ScaleCrop>false</ScaleCrop>
  <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1</cp:revision>
  <dcterms:created xsi:type="dcterms:W3CDTF">2013-11-05T08:01:00Z</dcterms:created>
  <dcterms:modified xsi:type="dcterms:W3CDTF">2013-11-05T08:06:00Z</dcterms:modified>
</cp:coreProperties>
</file>